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714C" w14:textId="77777777" w:rsidR="00F9227A" w:rsidRPr="009D09F6" w:rsidRDefault="00F9227A" w:rsidP="00F9227A">
      <w:pPr>
        <w:pStyle w:val="Cmsor2"/>
        <w:jc w:val="both"/>
        <w:rPr>
          <w:rStyle w:val="Kiemels"/>
          <w:rFonts w:asciiTheme="minorHAnsi" w:hAnsiTheme="minorHAnsi" w:cstheme="minorHAnsi"/>
          <w:b w:val="0"/>
          <w:bCs w:val="0"/>
          <w:sz w:val="22"/>
          <w:szCs w:val="22"/>
        </w:rPr>
      </w:pPr>
      <w:r w:rsidRPr="009D09F6">
        <w:rPr>
          <w:rStyle w:val="Kiemels"/>
          <w:rFonts w:asciiTheme="minorHAnsi" w:hAnsiTheme="minorHAnsi" w:cstheme="minorHAnsi"/>
          <w:b w:val="0"/>
          <w:bCs w:val="0"/>
          <w:sz w:val="22"/>
          <w:szCs w:val="22"/>
        </w:rPr>
        <w:t>A Játékosok a Versenyben való részvétellel, azaz a Nevezés feltöltésével elfogadják a lenti Versenyszabályzatot. (A Nevezés megegyezik a teszt kitöltésével.)</w:t>
      </w:r>
    </w:p>
    <w:p w14:paraId="6767377D" w14:textId="77777777" w:rsidR="00F9227A" w:rsidRPr="009D09F6" w:rsidRDefault="00F9227A" w:rsidP="00F9227A">
      <w:pPr>
        <w:pStyle w:val="Cmsor2"/>
        <w:jc w:val="center"/>
        <w:rPr>
          <w:rFonts w:asciiTheme="minorHAnsi" w:hAnsiTheme="minorHAnsi" w:cstheme="minorHAnsi"/>
          <w:sz w:val="28"/>
          <w:szCs w:val="28"/>
        </w:rPr>
      </w:pPr>
      <w:r w:rsidRPr="009D09F6">
        <w:rPr>
          <w:rFonts w:asciiTheme="minorHAnsi" w:hAnsiTheme="minorHAnsi" w:cstheme="minorHAnsi"/>
          <w:sz w:val="28"/>
          <w:szCs w:val="28"/>
        </w:rPr>
        <w:t>VERSENYSZABÁLYZAT</w:t>
      </w:r>
    </w:p>
    <w:p w14:paraId="7DC8B02A" w14:textId="77777777" w:rsidR="00F9227A" w:rsidRPr="009D09F6" w:rsidRDefault="00F9227A" w:rsidP="00F9227A">
      <w:pPr>
        <w:pStyle w:val="Cmsor2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09F6">
        <w:rPr>
          <w:rFonts w:asciiTheme="minorHAnsi" w:hAnsiTheme="minorHAnsi" w:cstheme="minorHAnsi"/>
          <w:sz w:val="22"/>
          <w:szCs w:val="22"/>
        </w:rPr>
        <w:t>A Verseny szervezője</w:t>
      </w:r>
    </w:p>
    <w:p w14:paraId="171B41D5" w14:textId="169E3AF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9F6">
        <w:rPr>
          <w:rFonts w:asciiTheme="minorHAnsi" w:hAnsiTheme="minorHAnsi" w:cstheme="minorHAnsi"/>
          <w:sz w:val="22"/>
          <w:szCs w:val="22"/>
        </w:rPr>
        <w:t xml:space="preserve">A jelen verseny (továbbiakban: Verseny) szervezője és adatkezelője a </w:t>
      </w:r>
      <w:proofErr w:type="spellStart"/>
      <w:r w:rsidRPr="009D09F6">
        <w:rPr>
          <w:rStyle w:val="Kiemels2"/>
          <w:rFonts w:asciiTheme="minorHAnsi" w:hAnsiTheme="minorHAnsi" w:cstheme="minorHAnsi"/>
          <w:sz w:val="22"/>
          <w:szCs w:val="22"/>
        </w:rPr>
        <w:t>Veolia</w:t>
      </w:r>
      <w:proofErr w:type="spellEnd"/>
      <w:r w:rsidRPr="009D09F6">
        <w:rPr>
          <w:rStyle w:val="Kiemels2"/>
          <w:rFonts w:asciiTheme="minorHAnsi" w:hAnsiTheme="minorHAnsi" w:cstheme="minorHAnsi"/>
          <w:sz w:val="22"/>
          <w:szCs w:val="22"/>
        </w:rPr>
        <w:t xml:space="preserve"> Energia Magyarország </w:t>
      </w:r>
      <w:proofErr w:type="spellStart"/>
      <w:r w:rsidRPr="009D09F6">
        <w:rPr>
          <w:rStyle w:val="Kiemels2"/>
          <w:rFonts w:asciiTheme="minorHAnsi" w:hAnsiTheme="minorHAnsi" w:cstheme="minorHAnsi"/>
          <w:sz w:val="22"/>
          <w:szCs w:val="22"/>
        </w:rPr>
        <w:t>Zrt</w:t>
      </w:r>
      <w:proofErr w:type="spellEnd"/>
      <w:r w:rsidRPr="009D09F6">
        <w:rPr>
          <w:rStyle w:val="Kiemels2"/>
          <w:rFonts w:asciiTheme="minorHAnsi" w:hAnsiTheme="minorHAnsi" w:cstheme="minorHAnsi"/>
          <w:sz w:val="22"/>
          <w:szCs w:val="22"/>
        </w:rPr>
        <w:t>.</w:t>
      </w:r>
      <w:r w:rsidRPr="009D09F6">
        <w:rPr>
          <w:rFonts w:asciiTheme="minorHAnsi" w:hAnsiTheme="minorHAnsi" w:cstheme="minorHAnsi"/>
          <w:sz w:val="22"/>
          <w:szCs w:val="22"/>
        </w:rPr>
        <w:t xml:space="preserve"> (</w:t>
      </w:r>
      <w:r w:rsidRPr="009D09F6">
        <w:rPr>
          <w:rStyle w:val="Kiemels"/>
          <w:rFonts w:asciiTheme="minorHAnsi" w:hAnsiTheme="minorHAnsi" w:cstheme="minorHAnsi"/>
          <w:i w:val="0"/>
          <w:sz w:val="22"/>
          <w:szCs w:val="22"/>
        </w:rPr>
        <w:t>székhely: 2040 Budaörs, Szabadság út 301., cg.: 13-10-041573) (továbbiakban: Szervező</w:t>
      </w:r>
      <w:r w:rsidR="00877435" w:rsidRPr="009D09F6">
        <w:rPr>
          <w:rStyle w:val="Kiemels"/>
          <w:rFonts w:asciiTheme="minorHAnsi" w:hAnsiTheme="minorHAnsi" w:cstheme="minorHAnsi"/>
          <w:i w:val="0"/>
          <w:sz w:val="22"/>
          <w:szCs w:val="22"/>
        </w:rPr>
        <w:t>, Adatkezelő</w:t>
      </w:r>
      <w:r w:rsidRPr="009D09F6">
        <w:rPr>
          <w:rFonts w:asciiTheme="minorHAnsi" w:hAnsiTheme="minorHAnsi" w:cstheme="minorHAnsi"/>
          <w:sz w:val="22"/>
          <w:szCs w:val="22"/>
        </w:rPr>
        <w:t xml:space="preserve">). A Játék lebonyolításában a Goodwill </w:t>
      </w:r>
      <w:proofErr w:type="spellStart"/>
      <w:r w:rsidRPr="009D09F6">
        <w:rPr>
          <w:rFonts w:asciiTheme="minorHAnsi" w:hAnsiTheme="minorHAnsi" w:cstheme="minorHAnsi"/>
          <w:sz w:val="22"/>
          <w:szCs w:val="22"/>
        </w:rPr>
        <w:t>Communications</w:t>
      </w:r>
      <w:proofErr w:type="spellEnd"/>
      <w:r w:rsidRPr="009D09F6">
        <w:rPr>
          <w:rFonts w:asciiTheme="minorHAnsi" w:hAnsiTheme="minorHAnsi" w:cstheme="minorHAnsi"/>
          <w:sz w:val="22"/>
          <w:szCs w:val="22"/>
        </w:rPr>
        <w:t xml:space="preserve"> Kft. (székhely: 1065 Budapest, Andrássy út 29.) mint Meghatalmazott</w:t>
      </w:r>
      <w:r w:rsidR="00624023" w:rsidRPr="009D09F6">
        <w:rPr>
          <w:rFonts w:asciiTheme="minorHAnsi" w:hAnsiTheme="minorHAnsi" w:cstheme="minorHAnsi"/>
          <w:sz w:val="22"/>
          <w:szCs w:val="22"/>
        </w:rPr>
        <w:t>, adatfeldolgozó</w:t>
      </w:r>
      <w:r w:rsidRPr="009D09F6">
        <w:rPr>
          <w:rFonts w:asciiTheme="minorHAnsi" w:hAnsiTheme="minorHAnsi" w:cstheme="minorHAnsi"/>
          <w:sz w:val="22"/>
          <w:szCs w:val="22"/>
        </w:rPr>
        <w:t xml:space="preserve"> vesz részt.</w:t>
      </w:r>
    </w:p>
    <w:p w14:paraId="0BB9448D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D87833A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9F6">
        <w:rPr>
          <w:rFonts w:asciiTheme="minorHAnsi" w:hAnsiTheme="minorHAnsi" w:cstheme="minorHAnsi"/>
          <w:b/>
          <w:sz w:val="22"/>
          <w:szCs w:val="22"/>
        </w:rPr>
        <w:t>A Verseny lebonyolítását és az ajándék juttatását egyaránt a Meghatalmazott végzi.</w:t>
      </w:r>
    </w:p>
    <w:p w14:paraId="32C23624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FA3D666" w14:textId="77777777" w:rsidR="00F9227A" w:rsidRPr="009D09F6" w:rsidRDefault="00F9227A" w:rsidP="00F922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9F6">
        <w:rPr>
          <w:rFonts w:asciiTheme="minorHAnsi" w:hAnsiTheme="minorHAnsi" w:cstheme="minorHAnsi"/>
          <w:b/>
          <w:sz w:val="22"/>
          <w:szCs w:val="22"/>
        </w:rPr>
        <w:t>Részvételi feltételek</w:t>
      </w:r>
    </w:p>
    <w:p w14:paraId="2B64E04C" w14:textId="77777777" w:rsidR="00F9227A" w:rsidRPr="009D09F6" w:rsidRDefault="00F9227A" w:rsidP="00F9227A">
      <w:pPr>
        <w:pStyle w:val="Norm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D83E6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D09F6">
        <w:rPr>
          <w:rFonts w:asciiTheme="minorHAnsi" w:hAnsiTheme="minorHAnsi" w:cstheme="minorHAnsi"/>
          <w:sz w:val="22"/>
          <w:szCs w:val="22"/>
          <w:u w:val="single"/>
        </w:rPr>
        <w:t>2.1. A Versenyben részt vehet:</w:t>
      </w:r>
    </w:p>
    <w:p w14:paraId="33B9E28D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350672" w14:textId="0352DFE0" w:rsidR="00F9227A" w:rsidRPr="009D09F6" w:rsidRDefault="00F9227A" w:rsidP="00F9227A">
      <w:pPr>
        <w:pStyle w:val="Norml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D09F6">
        <w:rPr>
          <w:rFonts w:asciiTheme="minorHAnsi" w:hAnsiTheme="minorHAnsi" w:cstheme="minorHAnsi"/>
          <w:sz w:val="22"/>
          <w:szCs w:val="22"/>
        </w:rPr>
        <w:t xml:space="preserve">Minden </w:t>
      </w:r>
      <w:r w:rsidR="001636D9" w:rsidRPr="009D09F6">
        <w:rPr>
          <w:rFonts w:asciiTheme="minorHAnsi" w:hAnsiTheme="minorHAnsi" w:cstheme="minorHAnsi"/>
          <w:sz w:val="22"/>
          <w:szCs w:val="22"/>
        </w:rPr>
        <w:t xml:space="preserve">cselekvőképes, </w:t>
      </w:r>
      <w:r w:rsidRPr="009D09F6">
        <w:rPr>
          <w:rFonts w:asciiTheme="minorHAnsi" w:hAnsiTheme="minorHAnsi" w:cstheme="minorHAnsi"/>
          <w:sz w:val="22"/>
          <w:szCs w:val="22"/>
        </w:rPr>
        <w:t xml:space="preserve">18. életévét betöltött magyarországi lakó- vagy tartózkodási hellyel, valamint a magyar hatóságok által kiállított érvényes személyazonosító igazolvánnyal, továbbá saját </w:t>
      </w:r>
      <w:r w:rsidR="00F37816" w:rsidRPr="009D09F6">
        <w:rPr>
          <w:rFonts w:asciiTheme="minorHAnsi" w:hAnsiTheme="minorHAnsi" w:cstheme="minorHAnsi"/>
          <w:sz w:val="22"/>
          <w:szCs w:val="22"/>
        </w:rPr>
        <w:t>email címmel</w:t>
      </w:r>
      <w:r w:rsidRPr="009D09F6">
        <w:rPr>
          <w:rFonts w:asciiTheme="minorHAnsi" w:hAnsiTheme="minorHAnsi" w:cstheme="minorHAnsi"/>
          <w:sz w:val="22"/>
          <w:szCs w:val="22"/>
        </w:rPr>
        <w:t xml:space="preserve"> rendelkező, magyar állampolgár (továbbiakban: Játékos). </w:t>
      </w:r>
    </w:p>
    <w:p w14:paraId="764551B3" w14:textId="77777777" w:rsidR="00F9227A" w:rsidRPr="009D09F6" w:rsidRDefault="00F9227A" w:rsidP="00F9227A">
      <w:pPr>
        <w:pStyle w:val="Norml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5C3DD5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9BCED51" w14:textId="77777777" w:rsidR="00F9227A" w:rsidRPr="009D09F6" w:rsidRDefault="00F9227A" w:rsidP="00F922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9F6">
        <w:rPr>
          <w:rFonts w:asciiTheme="minorHAnsi" w:hAnsiTheme="minorHAnsi" w:cstheme="minorHAnsi"/>
          <w:b/>
          <w:sz w:val="22"/>
          <w:szCs w:val="22"/>
        </w:rPr>
        <w:t>A Verseny leírása</w:t>
      </w:r>
    </w:p>
    <w:p w14:paraId="610BF112" w14:textId="77777777" w:rsidR="00886176" w:rsidRDefault="00886176" w:rsidP="0088617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BBCCF01" w14:textId="4EAF7004" w:rsidR="00886176" w:rsidRDefault="00886176" w:rsidP="0088617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Szervező 202</w:t>
      </w:r>
      <w:r w:rsidR="0049791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április 22-én 10:00 órai kezdettel meghirdeti Versenyét a </w:t>
      </w:r>
      <w:proofErr w:type="spellStart"/>
      <w:r>
        <w:rPr>
          <w:rFonts w:asciiTheme="minorHAnsi" w:hAnsiTheme="minorHAnsi"/>
          <w:sz w:val="22"/>
          <w:szCs w:val="22"/>
        </w:rPr>
        <w:t>Veolia</w:t>
      </w:r>
      <w:proofErr w:type="spellEnd"/>
      <w:r>
        <w:rPr>
          <w:rFonts w:asciiTheme="minorHAnsi" w:hAnsiTheme="minorHAnsi"/>
          <w:sz w:val="22"/>
          <w:szCs w:val="22"/>
        </w:rPr>
        <w:t xml:space="preserve"> Energia Magyarország </w:t>
      </w:r>
      <w:proofErr w:type="spellStart"/>
      <w:r>
        <w:rPr>
          <w:rFonts w:asciiTheme="minorHAnsi" w:hAnsiTheme="minorHAnsi"/>
          <w:sz w:val="22"/>
          <w:szCs w:val="22"/>
        </w:rPr>
        <w:t>Zrt</w:t>
      </w:r>
      <w:proofErr w:type="spellEnd"/>
      <w:r>
        <w:rPr>
          <w:rFonts w:asciiTheme="minorHAnsi" w:hAnsiTheme="minorHAnsi"/>
          <w:sz w:val="22"/>
          <w:szCs w:val="22"/>
        </w:rPr>
        <w:t>. – Körkörös Gazdaság weboldalán (továbbiakban „weboldal”) (</w:t>
      </w:r>
      <w:hyperlink r:id="rId9" w:history="1">
        <w:r>
          <w:rPr>
            <w:rStyle w:val="Hiperhivatkozs"/>
            <w:rFonts w:asciiTheme="minorHAnsi" w:hAnsiTheme="minorHAnsi"/>
            <w:sz w:val="22"/>
            <w:szCs w:val="22"/>
          </w:rPr>
          <w:t>http://korkorosgazdasag.hu/</w:t>
        </w:r>
      </w:hyperlink>
      <w:r>
        <w:rPr>
          <w:rFonts w:asciiTheme="minorHAnsi" w:hAnsiTheme="minorHAnsi"/>
          <w:sz w:val="22"/>
          <w:szCs w:val="22"/>
        </w:rPr>
        <w:t xml:space="preserve">) és Körkörösgazdaság.hu </w:t>
      </w:r>
      <w:proofErr w:type="spellStart"/>
      <w:r>
        <w:rPr>
          <w:rFonts w:asciiTheme="minorHAnsi" w:hAnsiTheme="minorHAnsi"/>
          <w:sz w:val="22"/>
          <w:szCs w:val="22"/>
        </w:rPr>
        <w:t>Facebook</w:t>
      </w:r>
      <w:proofErr w:type="spellEnd"/>
      <w:r>
        <w:rPr>
          <w:rFonts w:asciiTheme="minorHAnsi" w:hAnsiTheme="minorHAnsi"/>
          <w:sz w:val="22"/>
          <w:szCs w:val="22"/>
        </w:rPr>
        <w:t xml:space="preserve"> oldalán (továbbiakban: „</w:t>
      </w:r>
      <w:proofErr w:type="spellStart"/>
      <w:r>
        <w:rPr>
          <w:rFonts w:asciiTheme="minorHAnsi" w:hAnsiTheme="minorHAnsi"/>
          <w:sz w:val="22"/>
          <w:szCs w:val="22"/>
        </w:rPr>
        <w:t>Facebook</w:t>
      </w:r>
      <w:proofErr w:type="spellEnd"/>
      <w:r>
        <w:rPr>
          <w:rFonts w:asciiTheme="minorHAnsi" w:hAnsiTheme="minorHAnsi"/>
          <w:sz w:val="22"/>
          <w:szCs w:val="22"/>
        </w:rPr>
        <w:t xml:space="preserve"> oldal”) (</w:t>
      </w:r>
      <w:hyperlink r:id="rId10" w:history="1">
        <w:r>
          <w:rPr>
            <w:rStyle w:val="Hiperhivatkozs"/>
            <w:rFonts w:asciiTheme="minorHAnsi" w:hAnsiTheme="minorHAnsi"/>
            <w:sz w:val="22"/>
            <w:szCs w:val="22"/>
          </w:rPr>
          <w:t>https://www.facebook.com/K%C3%B6rk%C3%B6r%C3%B6sgazdas%C3%A1ghu-237161150145579/</w:t>
        </w:r>
      </w:hyperlink>
      <w:r>
        <w:rPr>
          <w:rFonts w:asciiTheme="minorHAnsi" w:hAnsiTheme="minorHAnsi"/>
          <w:sz w:val="22"/>
          <w:szCs w:val="22"/>
        </w:rPr>
        <w:t>) az alábbiak szerint:</w:t>
      </w:r>
    </w:p>
    <w:p w14:paraId="3FE92D91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D06D7C" w14:textId="6D7281D0" w:rsidR="00D56FF2" w:rsidRPr="007A3371" w:rsidRDefault="009D09F6" w:rsidP="009D09F6">
      <w:pPr>
        <w:pStyle w:val="NormlWeb"/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1A87">
        <w:rPr>
          <w:rFonts w:asciiTheme="minorHAnsi" w:hAnsiTheme="minorHAnsi" w:cstheme="minorHAnsi"/>
          <w:i/>
          <w:sz w:val="22"/>
          <w:szCs w:val="22"/>
        </w:rPr>
        <w:t>„</w:t>
      </w:r>
      <w:r w:rsidR="00641A87" w:rsidRPr="00641A87">
        <w:rPr>
          <w:rFonts w:asciiTheme="minorHAnsi" w:hAnsiTheme="minorHAnsi" w:cstheme="minorHAnsi"/>
          <w:i/>
          <w:sz w:val="22"/>
          <w:szCs w:val="22"/>
        </w:rPr>
        <w:t>Fektessünk együtt a bolygónkba! – Tippek és nyereményjáték a Föld Napja alkalmából</w:t>
      </w:r>
      <w:r w:rsidR="007A3371" w:rsidRPr="00641A87">
        <w:rPr>
          <w:rFonts w:asciiTheme="minorHAnsi" w:hAnsiTheme="minorHAnsi" w:cstheme="minorHAnsi"/>
          <w:i/>
          <w:sz w:val="22"/>
          <w:szCs w:val="22"/>
        </w:rPr>
        <w:t>”</w:t>
      </w:r>
      <w:r w:rsidRPr="007A33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56FF2">
        <w:rPr>
          <w:rFonts w:asciiTheme="minorHAnsi" w:hAnsiTheme="minorHAnsi" w:cstheme="minorHAnsi"/>
          <w:i/>
          <w:sz w:val="22"/>
          <w:szCs w:val="22"/>
        </w:rPr>
        <w:t>(</w:t>
      </w:r>
      <w:hyperlink r:id="rId11" w:history="1">
        <w:r w:rsidR="00D56FF2" w:rsidRPr="00D56FF2">
          <w:rPr>
            <w:rStyle w:val="Hiperhivatkozs"/>
            <w:rFonts w:asciiTheme="minorHAnsi" w:hAnsiTheme="minorHAnsi" w:cstheme="minorHAnsi"/>
            <w:sz w:val="22"/>
            <w:szCs w:val="22"/>
          </w:rPr>
          <w:t>https://korkorosgazdasag.hu/egyeb/fektessunk-egyutt-a-bolygonkba-tippek-es-nyeremenyjatek-a-fold-napja-alkalmabol/</w:t>
        </w:r>
      </w:hyperlink>
      <w:r w:rsidR="00D56FF2">
        <w:rPr>
          <w:rFonts w:asciiTheme="minorHAnsi" w:hAnsiTheme="minorHAnsi" w:cstheme="minorHAnsi"/>
          <w:i/>
          <w:sz w:val="22"/>
          <w:szCs w:val="22"/>
        </w:rPr>
        <w:t>)</w:t>
      </w:r>
    </w:p>
    <w:p w14:paraId="46CFC65E" w14:textId="77777777" w:rsidR="00641A87" w:rsidRPr="00641A87" w:rsidRDefault="00641A87" w:rsidP="00641A87">
      <w:pPr>
        <w:pStyle w:val="Norm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41A87">
        <w:rPr>
          <w:rFonts w:asciiTheme="minorHAnsi" w:hAnsiTheme="minorHAnsi" w:cstheme="minorHAnsi"/>
          <w:sz w:val="22"/>
          <w:szCs w:val="22"/>
        </w:rPr>
        <w:t>Ünnepeljétek Velünk a Föld Napját!</w:t>
      </w:r>
    </w:p>
    <w:p w14:paraId="2BF9CCE8" w14:textId="77777777" w:rsidR="00641A87" w:rsidRPr="00641A87" w:rsidRDefault="00641A87" w:rsidP="00641A87">
      <w:pPr>
        <w:pStyle w:val="Norm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41A87">
        <w:rPr>
          <w:rFonts w:asciiTheme="minorHAnsi" w:hAnsiTheme="minorHAnsi" w:cstheme="minorHAnsi"/>
          <w:sz w:val="22"/>
          <w:szCs w:val="22"/>
        </w:rPr>
        <w:t>A környezetvédelmi világnap alkalmából egy izgalmas nyereményjátékkal készültünk: válaszoljátok meg helyesen a cikk végén szereplő fenntarthatósági kvíz kérdéseit, amelyet a Körkörös Gazdaságon megjelent írások alapján állítottunk össze!</w:t>
      </w:r>
    </w:p>
    <w:p w14:paraId="4C90791E" w14:textId="1869C757" w:rsidR="009D09F6" w:rsidRPr="009D09F6" w:rsidRDefault="00641A87" w:rsidP="00641A87">
      <w:pPr>
        <w:pStyle w:val="Norm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41A87">
        <w:rPr>
          <w:rFonts w:asciiTheme="minorHAnsi" w:hAnsiTheme="minorHAnsi" w:cstheme="minorHAnsi"/>
          <w:sz w:val="22"/>
          <w:szCs w:val="22"/>
        </w:rPr>
        <w:t xml:space="preserve">A helyes válaszadók közül három szerencsés résztvevő egy zöld csomaggal gazdagodik, amely többek között egy fél éves National </w:t>
      </w:r>
      <w:proofErr w:type="spellStart"/>
      <w:r w:rsidRPr="00641A87">
        <w:rPr>
          <w:rFonts w:asciiTheme="minorHAnsi" w:hAnsiTheme="minorHAnsi" w:cstheme="minorHAnsi"/>
          <w:sz w:val="22"/>
          <w:szCs w:val="22"/>
        </w:rPr>
        <w:t>Geographic</w:t>
      </w:r>
      <w:proofErr w:type="spellEnd"/>
      <w:r w:rsidRPr="00641A87">
        <w:rPr>
          <w:rFonts w:asciiTheme="minorHAnsi" w:hAnsiTheme="minorHAnsi" w:cstheme="minorHAnsi"/>
          <w:sz w:val="22"/>
          <w:szCs w:val="22"/>
        </w:rPr>
        <w:t xml:space="preserve"> előfizetést és egy jegyet is tartogat a Tudományos S</w:t>
      </w:r>
      <w:r w:rsidR="00D56FF2">
        <w:rPr>
          <w:rFonts w:asciiTheme="minorHAnsi" w:hAnsiTheme="minorHAnsi" w:cstheme="minorHAnsi"/>
          <w:sz w:val="22"/>
          <w:szCs w:val="22"/>
        </w:rPr>
        <w:t xml:space="preserve">tand </w:t>
      </w:r>
      <w:proofErr w:type="spellStart"/>
      <w:r w:rsidR="00D56FF2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="00D56FF2">
        <w:rPr>
          <w:rFonts w:asciiTheme="minorHAnsi" w:hAnsiTheme="minorHAnsi" w:cstheme="minorHAnsi"/>
          <w:sz w:val="22"/>
          <w:szCs w:val="22"/>
        </w:rPr>
        <w:t xml:space="preserve"> egyik online előadására.</w:t>
      </w:r>
      <w:bookmarkStart w:id="0" w:name="_GoBack"/>
      <w:bookmarkEnd w:id="0"/>
    </w:p>
    <w:p w14:paraId="0DE574D1" w14:textId="236D6535" w:rsidR="00D56FF2" w:rsidRDefault="009D09F6" w:rsidP="009D09F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9F6">
        <w:rPr>
          <w:rFonts w:asciiTheme="minorHAnsi" w:hAnsiTheme="minorHAnsi" w:cstheme="minorHAnsi"/>
          <w:sz w:val="22"/>
          <w:szCs w:val="22"/>
        </w:rPr>
        <w:t>Kitöltési határidő: 202</w:t>
      </w:r>
      <w:r w:rsidR="00497913">
        <w:rPr>
          <w:rFonts w:asciiTheme="minorHAnsi" w:hAnsiTheme="minorHAnsi" w:cstheme="minorHAnsi"/>
          <w:sz w:val="22"/>
          <w:szCs w:val="22"/>
        </w:rPr>
        <w:t>2</w:t>
      </w:r>
      <w:r w:rsidRPr="009D09F6">
        <w:rPr>
          <w:rFonts w:asciiTheme="minorHAnsi" w:hAnsiTheme="minorHAnsi" w:cstheme="minorHAnsi"/>
          <w:sz w:val="22"/>
          <w:szCs w:val="22"/>
        </w:rPr>
        <w:t>. április 29. 16:00 Eredményhirdetés: 202</w:t>
      </w:r>
      <w:r w:rsidR="00CF798E">
        <w:rPr>
          <w:rFonts w:asciiTheme="minorHAnsi" w:hAnsiTheme="minorHAnsi" w:cstheme="minorHAnsi"/>
          <w:sz w:val="22"/>
          <w:szCs w:val="22"/>
        </w:rPr>
        <w:t>2.</w:t>
      </w:r>
      <w:r w:rsidRPr="009D09F6">
        <w:rPr>
          <w:rFonts w:asciiTheme="minorHAnsi" w:hAnsiTheme="minorHAnsi" w:cstheme="minorHAnsi"/>
          <w:sz w:val="22"/>
          <w:szCs w:val="22"/>
        </w:rPr>
        <w:t xml:space="preserve"> május 3. </w:t>
      </w:r>
    </w:p>
    <w:p w14:paraId="789B2EF7" w14:textId="77777777" w:rsidR="009D09F6" w:rsidRPr="009D09F6" w:rsidRDefault="009D09F6" w:rsidP="009D09F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0D15398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D09F6">
        <w:rPr>
          <w:rFonts w:asciiTheme="minorHAnsi" w:hAnsiTheme="minorHAnsi" w:cstheme="minorHAnsi"/>
          <w:sz w:val="22"/>
          <w:szCs w:val="22"/>
          <w:u w:val="single"/>
        </w:rPr>
        <w:t>3.1. A Versenyben való részvétel feltételei:</w:t>
      </w:r>
    </w:p>
    <w:p w14:paraId="1980C510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C14BE4A" w14:textId="1CF78B84" w:rsidR="00F9227A" w:rsidRPr="009D09F6" w:rsidRDefault="00F9227A" w:rsidP="00F9227A">
      <w:pPr>
        <w:pStyle w:val="Norm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D09F6">
        <w:rPr>
          <w:rFonts w:asciiTheme="minorHAnsi" w:hAnsiTheme="minorHAnsi" w:cstheme="minorHAnsi"/>
          <w:sz w:val="22"/>
          <w:szCs w:val="22"/>
        </w:rPr>
        <w:lastRenderedPageBreak/>
        <w:t xml:space="preserve">- A Játékosoknak a </w:t>
      </w:r>
      <w:r w:rsidR="00F37816" w:rsidRPr="009D09F6">
        <w:rPr>
          <w:rFonts w:asciiTheme="minorHAnsi" w:hAnsiTheme="minorHAnsi" w:cstheme="minorHAnsi"/>
          <w:sz w:val="22"/>
          <w:szCs w:val="22"/>
        </w:rPr>
        <w:t>weboldalon és a</w:t>
      </w:r>
      <w:r w:rsidRPr="009D09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9F6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9D09F6">
        <w:rPr>
          <w:rFonts w:asciiTheme="minorHAnsi" w:hAnsiTheme="minorHAnsi" w:cstheme="minorHAnsi"/>
          <w:sz w:val="22"/>
          <w:szCs w:val="22"/>
        </w:rPr>
        <w:t xml:space="preserve"> oldalon megosztott feleletválasztós tesztet kell kitölteniük (továbbiakban:” Nevezés”).</w:t>
      </w:r>
    </w:p>
    <w:p w14:paraId="42D52806" w14:textId="77777777" w:rsidR="00F9227A" w:rsidRPr="009D09F6" w:rsidRDefault="00F9227A" w:rsidP="00F9227A">
      <w:pPr>
        <w:pStyle w:val="Norm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D09F6">
        <w:rPr>
          <w:rFonts w:asciiTheme="minorHAnsi" w:hAnsiTheme="minorHAnsi" w:cstheme="minorHAnsi"/>
          <w:sz w:val="22"/>
          <w:szCs w:val="22"/>
        </w:rPr>
        <w:t>- Azok a Játékosok, akik a Játék időtartama alatt jelen Játékszabály szerint érvényes Nevezést adnak le, illetve megfelelnek a meghatározott tartalmi és formai követelményeknek, részt vesznek a Játékban.</w:t>
      </w:r>
    </w:p>
    <w:p w14:paraId="066D53DC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B36E50E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FE2486" w14:textId="77777777" w:rsidR="00F9227A" w:rsidRPr="009D09F6" w:rsidRDefault="00F9227A" w:rsidP="00F9227A">
      <w:pPr>
        <w:spacing w:after="0" w:line="240" w:lineRule="auto"/>
        <w:ind w:left="720"/>
        <w:rPr>
          <w:rFonts w:eastAsia="Times New Roman" w:cstheme="minorHAnsi"/>
          <w:lang w:eastAsia="hu-HU"/>
        </w:rPr>
      </w:pPr>
    </w:p>
    <w:p w14:paraId="77CC0BBB" w14:textId="38E2604B" w:rsidR="00F9227A" w:rsidRPr="009D09F6" w:rsidRDefault="00F9227A" w:rsidP="008400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eastAsia="hu-HU"/>
        </w:rPr>
      </w:pPr>
      <w:r w:rsidRPr="009D09F6">
        <w:rPr>
          <w:rFonts w:eastAsia="Times New Roman" w:cstheme="minorHAnsi"/>
          <w:b/>
          <w:bCs/>
          <w:lang w:eastAsia="hu-HU"/>
        </w:rPr>
        <w:t>Tartalmi</w:t>
      </w:r>
      <w:r w:rsidRPr="009D09F6">
        <w:rPr>
          <w:rFonts w:eastAsia="Times New Roman" w:cstheme="minorHAnsi"/>
          <w:b/>
          <w:bCs/>
          <w:color w:val="000000"/>
          <w:lang w:eastAsia="hu-HU"/>
        </w:rPr>
        <w:t xml:space="preserve"> megkötések</w:t>
      </w:r>
    </w:p>
    <w:p w14:paraId="69EB0A3B" w14:textId="77777777" w:rsidR="00F9227A" w:rsidRPr="009D09F6" w:rsidRDefault="00F9227A" w:rsidP="00F922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F458AA" w14:textId="3B0A3713" w:rsidR="00F9227A" w:rsidRPr="009D09F6" w:rsidRDefault="00F9227A" w:rsidP="00F922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9D09F6">
        <w:rPr>
          <w:rFonts w:cstheme="minorHAnsi"/>
          <w:color w:val="000000"/>
          <w:u w:val="single"/>
        </w:rPr>
        <w:t xml:space="preserve">A feltöltött Nevezés nem tartalmazhat: </w:t>
      </w:r>
    </w:p>
    <w:p w14:paraId="50FA6CCA" w14:textId="77777777" w:rsidR="00F9227A" w:rsidRPr="009D09F6" w:rsidRDefault="00F9227A" w:rsidP="00F922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14:paraId="322C651D" w14:textId="77777777" w:rsidR="00F9227A" w:rsidRPr="009D09F6" w:rsidRDefault="00F9227A" w:rsidP="00F9227A">
      <w:pPr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contextualSpacing/>
        <w:rPr>
          <w:rFonts w:cstheme="minorHAnsi"/>
          <w:color w:val="000000"/>
        </w:rPr>
      </w:pPr>
      <w:r w:rsidRPr="009D09F6">
        <w:rPr>
          <w:rFonts w:cstheme="minorHAnsi"/>
          <w:color w:val="000000"/>
        </w:rPr>
        <w:t>A Büntető Törvénykönyv 335. §</w:t>
      </w:r>
      <w:proofErr w:type="spellStart"/>
      <w:r w:rsidRPr="009D09F6">
        <w:rPr>
          <w:rFonts w:cstheme="minorHAnsi"/>
          <w:color w:val="000000"/>
        </w:rPr>
        <w:t>-ban</w:t>
      </w:r>
      <w:proofErr w:type="spellEnd"/>
      <w:r w:rsidRPr="009D09F6">
        <w:rPr>
          <w:rFonts w:cstheme="minorHAnsi"/>
          <w:color w:val="000000"/>
        </w:rPr>
        <w:t xml:space="preserve"> felsorolt önkényuralmi jelképeket </w:t>
      </w:r>
    </w:p>
    <w:p w14:paraId="6C2FDA4E" w14:textId="77777777" w:rsidR="00F9227A" w:rsidRPr="009D09F6" w:rsidRDefault="00F9227A" w:rsidP="00F9227A">
      <w:pPr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contextualSpacing/>
        <w:rPr>
          <w:rFonts w:cstheme="minorHAnsi"/>
          <w:color w:val="000000"/>
        </w:rPr>
      </w:pPr>
      <w:r w:rsidRPr="009D09F6">
        <w:rPr>
          <w:rFonts w:cstheme="minorHAnsi"/>
          <w:color w:val="000000"/>
        </w:rPr>
        <w:t xml:space="preserve">Erőszakra, agresszióra, diszkriminációra felbujtó tartalmat </w:t>
      </w:r>
    </w:p>
    <w:p w14:paraId="02D6DB33" w14:textId="77777777" w:rsidR="00F9227A" w:rsidRPr="009D09F6" w:rsidRDefault="00F9227A" w:rsidP="00F9227A">
      <w:pPr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contextualSpacing/>
        <w:rPr>
          <w:rFonts w:cstheme="minorHAnsi"/>
          <w:color w:val="000000"/>
        </w:rPr>
      </w:pPr>
      <w:r w:rsidRPr="009D09F6">
        <w:rPr>
          <w:rFonts w:cstheme="minorHAnsi"/>
          <w:color w:val="000000"/>
        </w:rPr>
        <w:t xml:space="preserve">Kisebbségeket vagy bármilyen csoportot sértő utalást, tartalmat </w:t>
      </w:r>
    </w:p>
    <w:p w14:paraId="07A3E68F" w14:textId="77777777" w:rsidR="00F9227A" w:rsidRPr="009D09F6" w:rsidRDefault="00F9227A" w:rsidP="00F9227A">
      <w:pPr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contextualSpacing/>
        <w:rPr>
          <w:rFonts w:cstheme="minorHAnsi"/>
          <w:color w:val="000000"/>
        </w:rPr>
      </w:pPr>
      <w:r w:rsidRPr="009D09F6">
        <w:rPr>
          <w:rFonts w:cstheme="minorHAnsi"/>
          <w:color w:val="000000"/>
        </w:rPr>
        <w:t xml:space="preserve">Jogszabályokban tiltott cselekedetekre ösztönző utalásokat, tartalmat </w:t>
      </w:r>
    </w:p>
    <w:p w14:paraId="35D0A3D0" w14:textId="77777777" w:rsidR="00F9227A" w:rsidRPr="009D09F6" w:rsidRDefault="00F9227A" w:rsidP="00F9227A">
      <w:pPr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contextualSpacing/>
        <w:rPr>
          <w:rFonts w:cstheme="minorHAnsi"/>
          <w:color w:val="000000"/>
        </w:rPr>
      </w:pPr>
      <w:r w:rsidRPr="009D09F6">
        <w:rPr>
          <w:rFonts w:cstheme="minorHAnsi"/>
          <w:color w:val="000000"/>
        </w:rPr>
        <w:t xml:space="preserve">Pornográf tartalmat </w:t>
      </w:r>
    </w:p>
    <w:p w14:paraId="20294550" w14:textId="77777777" w:rsidR="00F9227A" w:rsidRPr="009D09F6" w:rsidRDefault="00F9227A" w:rsidP="00F922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  <w:r w:rsidRPr="009D09F6">
        <w:rPr>
          <w:rFonts w:cstheme="minorHAnsi"/>
          <w:color w:val="000000"/>
        </w:rPr>
        <w:t xml:space="preserve">Közerkölcsöt és közízlést sértő tartalmat. </w:t>
      </w:r>
    </w:p>
    <w:p w14:paraId="6A54C1B0" w14:textId="77777777" w:rsidR="00F9227A" w:rsidRPr="009D09F6" w:rsidRDefault="00F9227A" w:rsidP="00F922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975C8C" w14:textId="77777777" w:rsidR="00F9227A" w:rsidRPr="009D09F6" w:rsidRDefault="00F9227A" w:rsidP="00F92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D09F6">
        <w:rPr>
          <w:rFonts w:cstheme="minorHAnsi"/>
          <w:color w:val="000000"/>
        </w:rPr>
        <w:t xml:space="preserve">Amennyiben a Játékos illetve az általa beküldött Nevezés egy vagy több ponton nem teljesíti a fentebb rögzített elvárásokat, úgy abban az esetben a beküldött Nevezést érvénytelennek tekintjük, amely egyben a Nevezés Versenyből történő kizárását is maga után vonja. </w:t>
      </w:r>
    </w:p>
    <w:p w14:paraId="59C63801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45F73B4" w14:textId="77777777" w:rsidR="00F9227A" w:rsidRPr="009D09F6" w:rsidRDefault="00F9227A" w:rsidP="00F922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9F6">
        <w:rPr>
          <w:rFonts w:asciiTheme="minorHAnsi" w:hAnsiTheme="minorHAnsi" w:cstheme="minorHAnsi"/>
          <w:b/>
          <w:sz w:val="22"/>
          <w:szCs w:val="22"/>
        </w:rPr>
        <w:t>A Verseny időtartama</w:t>
      </w:r>
    </w:p>
    <w:p w14:paraId="7CE68519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3739F8" w14:textId="798E7C94" w:rsidR="00116CA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9F6">
        <w:rPr>
          <w:rFonts w:asciiTheme="minorHAnsi" w:hAnsiTheme="minorHAnsi" w:cstheme="minorHAnsi"/>
          <w:b/>
          <w:bCs/>
          <w:sz w:val="22"/>
          <w:szCs w:val="22"/>
        </w:rPr>
        <w:t xml:space="preserve">A Verseny </w:t>
      </w:r>
      <w:r w:rsidR="00F37816" w:rsidRPr="009D09F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4979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37816" w:rsidRPr="009D09F6">
        <w:rPr>
          <w:rFonts w:asciiTheme="minorHAnsi" w:hAnsiTheme="minorHAnsi" w:cstheme="minorHAnsi"/>
          <w:b/>
          <w:bCs/>
          <w:sz w:val="22"/>
          <w:szCs w:val="22"/>
        </w:rPr>
        <w:t>. április 22</w:t>
      </w:r>
      <w:r w:rsidRPr="009D09F6">
        <w:rPr>
          <w:rFonts w:asciiTheme="minorHAnsi" w:hAnsiTheme="minorHAnsi" w:cstheme="minorHAnsi"/>
          <w:b/>
          <w:bCs/>
          <w:sz w:val="22"/>
          <w:szCs w:val="22"/>
        </w:rPr>
        <w:t xml:space="preserve">. napján 10 óra 00 perctől - </w:t>
      </w:r>
      <w:r w:rsidR="00F37816" w:rsidRPr="009D09F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4979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37816" w:rsidRPr="009D09F6">
        <w:rPr>
          <w:rFonts w:asciiTheme="minorHAnsi" w:hAnsiTheme="minorHAnsi" w:cstheme="minorHAnsi"/>
          <w:b/>
          <w:bCs/>
          <w:sz w:val="22"/>
          <w:szCs w:val="22"/>
        </w:rPr>
        <w:t>. április 29</w:t>
      </w:r>
      <w:r w:rsidRPr="009D09F6">
        <w:rPr>
          <w:rFonts w:asciiTheme="minorHAnsi" w:hAnsiTheme="minorHAnsi" w:cstheme="minorHAnsi"/>
          <w:b/>
          <w:bCs/>
          <w:sz w:val="22"/>
          <w:szCs w:val="22"/>
        </w:rPr>
        <w:t xml:space="preserve">. napján 16 óra 00 percig tart. </w:t>
      </w:r>
    </w:p>
    <w:p w14:paraId="202E14D3" w14:textId="77777777" w:rsidR="00116CAA" w:rsidRPr="009D09F6" w:rsidRDefault="00116CA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8CFF94" w14:textId="2BD0C0D3" w:rsidR="00F9227A" w:rsidRPr="009D09F6" w:rsidRDefault="00116CA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9F6">
        <w:rPr>
          <w:rFonts w:asciiTheme="minorHAnsi" w:hAnsiTheme="minorHAnsi" w:cstheme="minorHAnsi"/>
          <w:b/>
          <w:bCs/>
          <w:sz w:val="22"/>
          <w:szCs w:val="22"/>
        </w:rPr>
        <w:t xml:space="preserve">A Játékban részt venni, arra jelentkezni a Játék meghirdetésének időpontjától, a Játék utolsó napján 16 óra 00 percig lehetséges. A Játék időtartamának kezdete előtt és befejezése után érkezett </w:t>
      </w:r>
      <w:r w:rsidR="007C7DE1" w:rsidRPr="009D09F6">
        <w:rPr>
          <w:rFonts w:asciiTheme="minorHAnsi" w:hAnsiTheme="minorHAnsi" w:cstheme="minorHAnsi"/>
          <w:b/>
          <w:bCs/>
          <w:sz w:val="22"/>
          <w:szCs w:val="22"/>
        </w:rPr>
        <w:t>nevezések</w:t>
      </w:r>
      <w:r w:rsidRPr="009D09F6">
        <w:rPr>
          <w:rFonts w:asciiTheme="minorHAnsi" w:hAnsiTheme="minorHAnsi" w:cstheme="minorHAnsi"/>
          <w:b/>
          <w:bCs/>
          <w:sz w:val="22"/>
          <w:szCs w:val="22"/>
        </w:rPr>
        <w:t xml:space="preserve"> érvénytelenek.</w:t>
      </w:r>
    </w:p>
    <w:p w14:paraId="66358F07" w14:textId="77777777" w:rsidR="00F9227A" w:rsidRPr="009D09F6" w:rsidRDefault="00F9227A" w:rsidP="00F9227A">
      <w:pPr>
        <w:pStyle w:val="Norm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BCFD93" w14:textId="77777777" w:rsidR="00F9227A" w:rsidRPr="009D09F6" w:rsidRDefault="00F9227A" w:rsidP="00F922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9F6">
        <w:rPr>
          <w:rFonts w:asciiTheme="minorHAnsi" w:hAnsiTheme="minorHAnsi" w:cstheme="minorHAnsi"/>
          <w:b/>
          <w:sz w:val="22"/>
          <w:szCs w:val="22"/>
        </w:rPr>
        <w:t>Nyeremény és nyertesek:</w:t>
      </w:r>
    </w:p>
    <w:p w14:paraId="0058B7D0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0ECCE63" w14:textId="57B692FD" w:rsidR="00D228AE" w:rsidRPr="009D09F6" w:rsidRDefault="00F9227A" w:rsidP="00F9227A">
      <w:pPr>
        <w:pStyle w:val="NormlWeb"/>
        <w:spacing w:after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9D09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Környezetbarát Csomag:</w:t>
      </w:r>
    </w:p>
    <w:p w14:paraId="28ACED81" w14:textId="3E9D6BF3" w:rsidR="0093280B" w:rsidRPr="00B877FA" w:rsidRDefault="00B877FA" w:rsidP="0093280B">
      <w:pPr>
        <w:pStyle w:val="NormlWeb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Madáretető ház</w:t>
      </w:r>
    </w:p>
    <w:p w14:paraId="26A71447" w14:textId="3F16C0AB" w:rsidR="00497913" w:rsidRPr="00B877FA" w:rsidRDefault="00B877FA" w:rsidP="0093280B">
      <w:pPr>
        <w:pStyle w:val="NormlWeb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877FA">
        <w:rPr>
          <w:rFonts w:asciiTheme="minorHAnsi" w:hAnsiTheme="minorHAnsi" w:cstheme="minorHAnsi"/>
          <w:color w:val="000000"/>
          <w:sz w:val="22"/>
          <w:szCs w:val="22"/>
        </w:rPr>
        <w:t xml:space="preserve">National </w:t>
      </w:r>
      <w:proofErr w:type="spellStart"/>
      <w:r w:rsidRPr="00B877FA">
        <w:rPr>
          <w:rFonts w:asciiTheme="minorHAnsi" w:hAnsiTheme="minorHAnsi" w:cstheme="minorHAnsi"/>
          <w:color w:val="000000"/>
          <w:sz w:val="22"/>
          <w:szCs w:val="22"/>
        </w:rPr>
        <w:t>Geographic</w:t>
      </w:r>
      <w:proofErr w:type="spellEnd"/>
      <w:r w:rsidRPr="00B877FA">
        <w:rPr>
          <w:rFonts w:asciiTheme="minorHAnsi" w:hAnsiTheme="minorHAnsi" w:cstheme="minorHAnsi"/>
          <w:color w:val="000000"/>
          <w:sz w:val="22"/>
          <w:szCs w:val="22"/>
        </w:rPr>
        <w:t xml:space="preserve"> Magazin fél éves előfizetés</w:t>
      </w:r>
    </w:p>
    <w:p w14:paraId="712FE5ED" w14:textId="7E699611" w:rsidR="00497913" w:rsidRPr="00B877FA" w:rsidRDefault="00B877FA" w:rsidP="0093280B">
      <w:pPr>
        <w:pStyle w:val="NormlWeb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Vászonzsák </w:t>
      </w:r>
    </w:p>
    <w:p w14:paraId="005228E0" w14:textId="3F56FDB6" w:rsidR="00497913" w:rsidRPr="00B877FA" w:rsidRDefault="00B877FA" w:rsidP="00497913">
      <w:pPr>
        <w:pStyle w:val="NormlWeb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Tudományos Stand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online előadás ajándékkártya </w:t>
      </w:r>
    </w:p>
    <w:p w14:paraId="592E6247" w14:textId="4CD0C8DF" w:rsidR="006D1CC4" w:rsidRPr="00B877FA" w:rsidRDefault="0093280B" w:rsidP="00B877FA">
      <w:pPr>
        <w:pStyle w:val="NormlWeb"/>
        <w:rPr>
          <w:rFonts w:asciiTheme="minorHAnsi" w:hAnsiTheme="minorHAnsi" w:cstheme="minorHAnsi"/>
          <w:color w:val="000000"/>
          <w:sz w:val="22"/>
          <w:szCs w:val="22"/>
        </w:rPr>
      </w:pPr>
      <w:r w:rsidRPr="009D09F6">
        <w:rPr>
          <w:rFonts w:asciiTheme="minorHAnsi" w:hAnsiTheme="minorHAnsi" w:cstheme="minorHAnsi"/>
          <w:color w:val="000000"/>
          <w:sz w:val="22"/>
          <w:szCs w:val="22"/>
        </w:rPr>
        <w:t xml:space="preserve">Az ajándékcsomagok értéke: </w:t>
      </w:r>
      <w:r w:rsidR="00B877FA" w:rsidRPr="00B877FA">
        <w:rPr>
          <w:rFonts w:asciiTheme="minorHAnsi" w:hAnsiTheme="minorHAnsi" w:cstheme="minorHAnsi"/>
          <w:color w:val="000000"/>
          <w:sz w:val="22"/>
          <w:szCs w:val="22"/>
        </w:rPr>
        <w:t>16.620 Ft + Áfa</w:t>
      </w:r>
    </w:p>
    <w:p w14:paraId="4B735C74" w14:textId="6A273F98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D09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 Nyertes az a</w:t>
      </w:r>
      <w:r w:rsidR="0068373A" w:rsidRPr="009D09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három</w:t>
      </w:r>
      <w:r w:rsidRPr="009D09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Játékos, aki a játék </w:t>
      </w:r>
      <w:r w:rsidR="00840050" w:rsidRPr="009D09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</w:t>
      </w:r>
      <w:r w:rsidRPr="009D09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pontban foglalt időtartama alatt leadott Nevezésével a legtöbb pontot szerzi meg. Azonos pontszámot elért Nevezések közül a Nyertes sorsolással kerül ki. </w:t>
      </w:r>
    </w:p>
    <w:p w14:paraId="7EBF9DE8" w14:textId="1819B882" w:rsidR="007C7DE1" w:rsidRPr="009D09F6" w:rsidRDefault="007C7DE1" w:rsidP="00F9227A">
      <w:pPr>
        <w:pStyle w:val="Norm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DC80402" w14:textId="7A338C5D" w:rsidR="007C7DE1" w:rsidRPr="009D09F6" w:rsidRDefault="007C7DE1" w:rsidP="00CA56F0">
      <w:pPr>
        <w:rPr>
          <w:rFonts w:cstheme="minorHAnsi"/>
        </w:rPr>
      </w:pPr>
      <w:r w:rsidRPr="009D09F6">
        <w:rPr>
          <w:rFonts w:cstheme="minorHAnsi"/>
        </w:rPr>
        <w:t>A Szervező a nyeremény minőségi hibáiért, meghibásodásáért kizárja a felelősségét, kivéve, ha a felelősség kizárását a hatályos magyar jogszabályok kifejezett rendelkezéssel tiltják.</w:t>
      </w:r>
    </w:p>
    <w:p w14:paraId="23AE9B52" w14:textId="77777777" w:rsidR="00F9227A" w:rsidRPr="009D09F6" w:rsidRDefault="00F9227A" w:rsidP="00F922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C894FB5" w14:textId="77777777" w:rsidR="00F9227A" w:rsidRPr="009D09F6" w:rsidRDefault="00F9227A" w:rsidP="00F922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9F6">
        <w:rPr>
          <w:rFonts w:asciiTheme="minorHAnsi" w:hAnsiTheme="minorHAnsi" w:cstheme="minorHAnsi"/>
          <w:b/>
          <w:sz w:val="22"/>
          <w:szCs w:val="22"/>
        </w:rPr>
        <w:t>A Nyertesek kiválasztása</w:t>
      </w:r>
    </w:p>
    <w:p w14:paraId="61755E1A" w14:textId="0F196E5F" w:rsidR="006004E4" w:rsidRPr="009D09F6" w:rsidRDefault="00F9227A" w:rsidP="00F9227A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9D09F6">
        <w:rPr>
          <w:rFonts w:asciiTheme="minorHAnsi" w:hAnsiTheme="minorHAnsi" w:cstheme="minorHAnsi"/>
          <w:sz w:val="22"/>
          <w:szCs w:val="22"/>
        </w:rPr>
        <w:lastRenderedPageBreak/>
        <w:t xml:space="preserve">A </w:t>
      </w:r>
      <w:r w:rsidR="006004E4" w:rsidRPr="009D09F6">
        <w:rPr>
          <w:rFonts w:asciiTheme="minorHAnsi" w:hAnsiTheme="minorHAnsi" w:cstheme="minorHAnsi"/>
          <w:sz w:val="22"/>
          <w:szCs w:val="22"/>
        </w:rPr>
        <w:t xml:space="preserve">sorsolás </w:t>
      </w:r>
      <w:r w:rsidR="0093280B" w:rsidRPr="009D09F6">
        <w:rPr>
          <w:rFonts w:asciiTheme="minorHAnsi" w:hAnsiTheme="minorHAnsi" w:cstheme="minorHAnsi"/>
          <w:sz w:val="22"/>
          <w:szCs w:val="22"/>
        </w:rPr>
        <w:t>202</w:t>
      </w:r>
      <w:r w:rsidR="00497913">
        <w:rPr>
          <w:rFonts w:asciiTheme="minorHAnsi" w:hAnsiTheme="minorHAnsi" w:cstheme="minorHAnsi"/>
          <w:sz w:val="22"/>
          <w:szCs w:val="22"/>
        </w:rPr>
        <w:t>2</w:t>
      </w:r>
      <w:r w:rsidR="0093280B" w:rsidRPr="009D09F6">
        <w:rPr>
          <w:rFonts w:asciiTheme="minorHAnsi" w:hAnsiTheme="minorHAnsi" w:cstheme="minorHAnsi"/>
          <w:sz w:val="22"/>
          <w:szCs w:val="22"/>
        </w:rPr>
        <w:t xml:space="preserve">. </w:t>
      </w:r>
      <w:r w:rsidR="00497913">
        <w:rPr>
          <w:rFonts w:asciiTheme="minorHAnsi" w:hAnsiTheme="minorHAnsi" w:cstheme="minorHAnsi"/>
          <w:sz w:val="22"/>
          <w:szCs w:val="22"/>
        </w:rPr>
        <w:t xml:space="preserve">május 2-án </w:t>
      </w:r>
      <w:r w:rsidR="0093280B" w:rsidRPr="009D09F6">
        <w:rPr>
          <w:rFonts w:asciiTheme="minorHAnsi" w:hAnsiTheme="minorHAnsi" w:cstheme="minorHAnsi"/>
          <w:sz w:val="22"/>
          <w:szCs w:val="22"/>
        </w:rPr>
        <w:t>14.00</w:t>
      </w:r>
      <w:r w:rsidR="006004E4" w:rsidRPr="009D09F6">
        <w:rPr>
          <w:rFonts w:asciiTheme="minorHAnsi" w:hAnsiTheme="minorHAnsi" w:cstheme="minorHAnsi"/>
          <w:sz w:val="22"/>
          <w:szCs w:val="22"/>
        </w:rPr>
        <w:t xml:space="preserve"> órakor történik egy véletlenszerűség elve alapján működő számítógépes programmal (</w:t>
      </w:r>
      <w:r w:rsidR="0093280B" w:rsidRPr="009D09F6">
        <w:rPr>
          <w:rFonts w:asciiTheme="minorHAnsi" w:hAnsiTheme="minorHAnsi" w:cstheme="minorHAnsi"/>
          <w:sz w:val="22"/>
          <w:szCs w:val="22"/>
        </w:rPr>
        <w:t>https://www.randomresult.com/</w:t>
      </w:r>
      <w:r w:rsidR="006004E4" w:rsidRPr="009D09F6">
        <w:rPr>
          <w:rFonts w:asciiTheme="minorHAnsi" w:hAnsiTheme="minorHAnsi" w:cstheme="minorHAnsi"/>
          <w:sz w:val="22"/>
          <w:szCs w:val="22"/>
        </w:rPr>
        <w:t xml:space="preserve">) a </w:t>
      </w:r>
      <w:r w:rsidR="00AB30D4" w:rsidRPr="009D09F6">
        <w:rPr>
          <w:rFonts w:asciiTheme="minorHAnsi" w:hAnsiTheme="minorHAnsi" w:cstheme="minorHAnsi"/>
          <w:sz w:val="22"/>
          <w:szCs w:val="22"/>
        </w:rPr>
        <w:t>Meghatalmazott</w:t>
      </w:r>
      <w:r w:rsidR="006004E4" w:rsidRPr="009D09F6">
        <w:rPr>
          <w:rFonts w:asciiTheme="minorHAnsi" w:hAnsiTheme="minorHAnsi" w:cstheme="minorHAnsi"/>
          <w:sz w:val="22"/>
          <w:szCs w:val="22"/>
        </w:rPr>
        <w:t xml:space="preserve"> 3 munkavállalójából álló sorsolási bizottság előtt, melyről a sorsolási bizottság tagjainak aláírásával ellátott jegyzőkönyv készül.</w:t>
      </w:r>
    </w:p>
    <w:p w14:paraId="575D28B3" w14:textId="77777777" w:rsidR="006004E4" w:rsidRPr="009D09F6" w:rsidRDefault="006004E4" w:rsidP="006004E4">
      <w:pPr>
        <w:rPr>
          <w:rFonts w:eastAsia="Times New Roman" w:cstheme="minorHAnsi"/>
          <w:lang w:eastAsia="hu-HU"/>
        </w:rPr>
      </w:pPr>
      <w:r w:rsidRPr="009D09F6">
        <w:rPr>
          <w:rFonts w:eastAsia="Times New Roman" w:cstheme="minorHAnsi"/>
          <w:lang w:eastAsia="hu-HU"/>
        </w:rPr>
        <w:t>A már kisorsolt Játékosok a sorsolás további részében nem sorsolhatók ki újra.</w:t>
      </w:r>
    </w:p>
    <w:p w14:paraId="06FB5F6A" w14:textId="5D49C6C2" w:rsidR="006004E4" w:rsidRDefault="006004E4" w:rsidP="00CA56F0">
      <w:pPr>
        <w:jc w:val="both"/>
        <w:rPr>
          <w:rFonts w:eastAsia="Times New Roman" w:cstheme="minorHAnsi"/>
          <w:lang w:eastAsia="hu-HU"/>
        </w:rPr>
      </w:pPr>
      <w:r w:rsidRPr="009D09F6">
        <w:rPr>
          <w:rFonts w:eastAsia="Times New Roman" w:cstheme="minorHAnsi"/>
          <w:lang w:eastAsia="hu-HU"/>
        </w:rPr>
        <w:t>A nyereménysorsoláson történő részvételre nem jogosult az a Játékos, aki a jelen Szabályzatban meghatározott bármely adatkezelési hozzájárulást a sorsolás előtt visszavonja.</w:t>
      </w:r>
    </w:p>
    <w:p w14:paraId="725AD751" w14:textId="29A829CC" w:rsidR="00E55290" w:rsidRPr="009D09F6" w:rsidRDefault="00E55290" w:rsidP="00CA56F0">
      <w:pPr>
        <w:jc w:val="both"/>
        <w:rPr>
          <w:rFonts w:cstheme="minorHAnsi"/>
        </w:rPr>
      </w:pPr>
      <w:r w:rsidRPr="00634D1E">
        <w:rPr>
          <w:rFonts w:eastAsia="Times New Roman" w:cstheme="minorHAnsi"/>
          <w:lang w:eastAsia="hu-HU"/>
        </w:rPr>
        <w:t>A Verseny eredményét 202</w:t>
      </w:r>
      <w:r w:rsidR="00497913">
        <w:rPr>
          <w:rFonts w:eastAsia="Times New Roman" w:cstheme="minorHAnsi"/>
          <w:lang w:eastAsia="hu-HU"/>
        </w:rPr>
        <w:t>2</w:t>
      </w:r>
      <w:r w:rsidRPr="00634D1E">
        <w:rPr>
          <w:rFonts w:eastAsia="Times New Roman" w:cstheme="minorHAnsi"/>
          <w:lang w:eastAsia="hu-HU"/>
        </w:rPr>
        <w:t xml:space="preserve">. május 3. 16:00-kor teszi közzé a Meghatalmazott a </w:t>
      </w:r>
      <w:r w:rsidR="00634D1E">
        <w:rPr>
          <w:rFonts w:eastAsia="Times New Roman" w:cstheme="minorHAnsi"/>
          <w:lang w:eastAsia="hu-HU"/>
        </w:rPr>
        <w:t xml:space="preserve">Körkörös Gazdaság </w:t>
      </w:r>
      <w:r w:rsidRPr="00634D1E">
        <w:rPr>
          <w:rFonts w:eastAsia="Times New Roman" w:cstheme="minorHAnsi"/>
          <w:lang w:eastAsia="hu-HU"/>
        </w:rPr>
        <w:t>weboldal</w:t>
      </w:r>
      <w:r w:rsidR="00634D1E">
        <w:rPr>
          <w:rFonts w:eastAsia="Times New Roman" w:cstheme="minorHAnsi"/>
          <w:lang w:eastAsia="hu-HU"/>
        </w:rPr>
        <w:t>án</w:t>
      </w:r>
      <w:r w:rsidRPr="00634D1E">
        <w:rPr>
          <w:rFonts w:eastAsia="Times New Roman" w:cstheme="minorHAnsi"/>
          <w:lang w:eastAsia="hu-HU"/>
        </w:rPr>
        <w:t>.</w:t>
      </w:r>
    </w:p>
    <w:p w14:paraId="0652A93D" w14:textId="77777777" w:rsidR="00F9227A" w:rsidRPr="009D09F6" w:rsidRDefault="00F9227A" w:rsidP="00F922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9F6">
        <w:rPr>
          <w:rFonts w:asciiTheme="minorHAnsi" w:hAnsiTheme="minorHAnsi" w:cstheme="minorHAnsi"/>
          <w:b/>
          <w:bCs/>
          <w:sz w:val="22"/>
          <w:szCs w:val="22"/>
        </w:rPr>
        <w:t>Adó- és egyéb fizetési kötelezettség</w:t>
      </w:r>
    </w:p>
    <w:p w14:paraId="2C334242" w14:textId="77777777" w:rsidR="00F9227A" w:rsidRPr="009D09F6" w:rsidRDefault="00F9227A" w:rsidP="00F9227A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9D09F6">
        <w:rPr>
          <w:rFonts w:asciiTheme="minorHAnsi" w:hAnsiTheme="minorHAnsi" w:cstheme="minorHAnsi"/>
          <w:sz w:val="22"/>
          <w:szCs w:val="22"/>
        </w:rPr>
        <w:t xml:space="preserve">A nyeremény átvételével összefüggésben esetlegesen felmerülő egyéb költségek és kiadások (pl. nyeremény átadásának helyszínére történő utazási költség) a Nyerteseket terhelik. A nyereményt a </w:t>
      </w:r>
      <w:proofErr w:type="spellStart"/>
      <w:r w:rsidRPr="009D09F6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9D09F6">
        <w:rPr>
          <w:rFonts w:asciiTheme="minorHAnsi" w:hAnsiTheme="minorHAnsi" w:cstheme="minorHAnsi"/>
          <w:sz w:val="22"/>
          <w:szCs w:val="22"/>
        </w:rPr>
        <w:t xml:space="preserve"> Energia Magyarország </w:t>
      </w:r>
      <w:proofErr w:type="spellStart"/>
      <w:r w:rsidRPr="009D09F6">
        <w:rPr>
          <w:rFonts w:asciiTheme="minorHAnsi" w:hAnsiTheme="minorHAnsi" w:cstheme="minorHAnsi"/>
          <w:sz w:val="22"/>
          <w:szCs w:val="22"/>
        </w:rPr>
        <w:t>Zrt</w:t>
      </w:r>
      <w:proofErr w:type="spellEnd"/>
      <w:r w:rsidRPr="009D09F6">
        <w:rPr>
          <w:rFonts w:asciiTheme="minorHAnsi" w:hAnsiTheme="minorHAnsi" w:cstheme="minorHAnsi"/>
          <w:sz w:val="22"/>
          <w:szCs w:val="22"/>
        </w:rPr>
        <w:t xml:space="preserve">. biztosítja a nyerteseknek. </w:t>
      </w:r>
    </w:p>
    <w:p w14:paraId="4581A130" w14:textId="77777777" w:rsidR="00F9227A" w:rsidRPr="009D09F6" w:rsidRDefault="00F9227A" w:rsidP="00F922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9F6">
        <w:rPr>
          <w:rFonts w:asciiTheme="minorHAnsi" w:hAnsiTheme="minorHAnsi" w:cstheme="minorHAnsi"/>
          <w:b/>
          <w:bCs/>
          <w:sz w:val="22"/>
          <w:szCs w:val="22"/>
        </w:rPr>
        <w:t>Nyereményátvétel</w:t>
      </w:r>
    </w:p>
    <w:p w14:paraId="191185A8" w14:textId="73A95207" w:rsidR="00F9227A" w:rsidRPr="009D09F6" w:rsidRDefault="00F9227A" w:rsidP="00F9227A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9D09F6">
        <w:rPr>
          <w:rFonts w:asciiTheme="minorHAnsi" w:hAnsiTheme="minorHAnsi" w:cstheme="minorHAnsi"/>
          <w:sz w:val="22"/>
          <w:szCs w:val="22"/>
        </w:rPr>
        <w:t xml:space="preserve">A jelen Verseny feltételeinek mindenben megfelelő Nyertesek a nyereményről szóló értesítéstől számítottan haladéktalanul, de legkésőbb az értesítést követő 2 (kettő) munkanapon belül jogosultak jelezni, hogy át kívánják-e venni a nyereményt. A Szervező a fenti határidő után egy héten belül tudja biztosítani a nyeremény postára adását a Verseny feltételeinek mindenben megfelelő Nyertesek számára. Ugyanakkor a Nyertesek kötelesek a Szervezővel együttműködni abban, hogy a nyeremény átadása a fentiekben írt határidőn belül megtörténjen. A nyeremény átvételi igényének a jelzésére rendelkezésre álló határidő elmulasztása jogvesztő. Ennek megfelelően azok a Nyertesek, akik a megadott határidőn belül nem jelzik átvételi szándékukat, elveszítik a nyereményhez való jogukat. Ebben az esetben a nyeremény </w:t>
      </w:r>
      <w:r w:rsidR="008A2D50" w:rsidRPr="009D09F6">
        <w:rPr>
          <w:rFonts w:asciiTheme="minorHAnsi" w:hAnsiTheme="minorHAnsi" w:cstheme="minorHAnsi"/>
          <w:sz w:val="22"/>
          <w:szCs w:val="22"/>
        </w:rPr>
        <w:t xml:space="preserve">a </w:t>
      </w:r>
      <w:r w:rsidR="00C17E0E" w:rsidRPr="009D09F6">
        <w:rPr>
          <w:rFonts w:asciiTheme="minorHAnsi" w:hAnsiTheme="minorHAnsi" w:cstheme="minorHAnsi"/>
          <w:sz w:val="22"/>
          <w:szCs w:val="22"/>
        </w:rPr>
        <w:t xml:space="preserve">következő </w:t>
      </w:r>
      <w:r w:rsidRPr="009D09F6">
        <w:rPr>
          <w:rFonts w:asciiTheme="minorHAnsi" w:hAnsiTheme="minorHAnsi" w:cstheme="minorHAnsi"/>
          <w:sz w:val="22"/>
          <w:szCs w:val="22"/>
        </w:rPr>
        <w:t>legtöbb pontot elért Játékos számára kerül kiosztásra.</w:t>
      </w:r>
      <w:r w:rsidR="006004E4" w:rsidRPr="009D09F6">
        <w:rPr>
          <w:rFonts w:asciiTheme="minorHAnsi" w:hAnsiTheme="minorHAnsi" w:cstheme="minorHAnsi"/>
          <w:sz w:val="22"/>
          <w:szCs w:val="22"/>
        </w:rPr>
        <w:t xml:space="preserve"> Amennyiben a sorban utolsó helyen álló </w:t>
      </w:r>
      <w:r w:rsidR="00F76198" w:rsidRPr="009D09F6">
        <w:rPr>
          <w:rFonts w:asciiTheme="minorHAnsi" w:hAnsiTheme="minorHAnsi" w:cstheme="minorHAnsi"/>
          <w:sz w:val="22"/>
          <w:szCs w:val="22"/>
        </w:rPr>
        <w:t>Játékos</w:t>
      </w:r>
      <w:r w:rsidR="006004E4" w:rsidRPr="009D09F6">
        <w:rPr>
          <w:rFonts w:asciiTheme="minorHAnsi" w:hAnsiTheme="minorHAnsi" w:cstheme="minorHAnsi"/>
          <w:sz w:val="22"/>
          <w:szCs w:val="22"/>
        </w:rPr>
        <w:t xml:space="preserve"> sem válik jogosulttá, úgy az adott nyereménynek nincs nyertese, az a Szervező tulajdonában marad.</w:t>
      </w:r>
    </w:p>
    <w:p w14:paraId="504141FE" w14:textId="77777777" w:rsidR="00F9227A" w:rsidRPr="009D09F6" w:rsidRDefault="00F9227A" w:rsidP="00F922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9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Adatvédelem </w:t>
      </w:r>
    </w:p>
    <w:p w14:paraId="728D7D72" w14:textId="77777777" w:rsidR="00F9227A" w:rsidRPr="009D09F6" w:rsidRDefault="00F9227A" w:rsidP="00F9227A">
      <w:pPr>
        <w:pStyle w:val="Norm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3600D5" w14:textId="77777777" w:rsidR="00A54BBA" w:rsidRPr="009D09F6" w:rsidRDefault="00A54BBA" w:rsidP="00A54BBA">
      <w:pPr>
        <w:spacing w:after="85" w:line="344" w:lineRule="auto"/>
        <w:ind w:left="-5"/>
        <w:rPr>
          <w:rFonts w:cstheme="minorHAnsi"/>
        </w:rPr>
      </w:pPr>
      <w:r w:rsidRPr="009D09F6">
        <w:rPr>
          <w:rFonts w:cstheme="minorHAnsi"/>
        </w:rPr>
        <w:t>A Verseny lebonyolítása, a nyertes kiválasztása és kihirdetése személyes adatok kezelésével jár, ezért az általános adatvédelmi rendelet (GDPR) 13. cikk (1)-(2) bekezdése alapján az alábbi tájékoztatást adjuk:</w:t>
      </w:r>
      <w:r w:rsidRPr="009D09F6">
        <w:rPr>
          <w:rFonts w:cstheme="minorHAnsi"/>
          <w:b/>
        </w:rPr>
        <w:t xml:space="preserve"> </w:t>
      </w:r>
    </w:p>
    <w:p w14:paraId="0DCAB6FC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</w:p>
    <w:p w14:paraId="34DA9F97" w14:textId="77777777" w:rsidR="00A54BBA" w:rsidRPr="009D09F6" w:rsidRDefault="00A54BBA" w:rsidP="00A54BBA">
      <w:pPr>
        <w:spacing w:after="171" w:line="250" w:lineRule="auto"/>
        <w:rPr>
          <w:rFonts w:cstheme="minorHAnsi"/>
        </w:rPr>
      </w:pPr>
      <w:r w:rsidRPr="009D09F6">
        <w:rPr>
          <w:rFonts w:cstheme="minorHAnsi"/>
          <w:b/>
        </w:rPr>
        <w:t xml:space="preserve">Adatkezelés célja: </w:t>
      </w:r>
    </w:p>
    <w:p w14:paraId="4229269E" w14:textId="77777777" w:rsidR="00A54BBA" w:rsidRPr="009D09F6" w:rsidRDefault="00A54BBA" w:rsidP="00A54BBA">
      <w:pPr>
        <w:pStyle w:val="Listaszerbekezds"/>
        <w:numPr>
          <w:ilvl w:val="0"/>
          <w:numId w:val="16"/>
        </w:numPr>
        <w:spacing w:after="49"/>
        <w:rPr>
          <w:rFonts w:cstheme="minorHAnsi"/>
        </w:rPr>
      </w:pPr>
      <w:r w:rsidRPr="009D09F6">
        <w:rPr>
          <w:rFonts w:cstheme="minorHAnsi"/>
        </w:rPr>
        <w:t xml:space="preserve">a Versennyel összefüggő adminisztráció, a Versenyben történő részvétel lehetőségének biztosítása, a sorsolás lebonyolítása, </w:t>
      </w:r>
    </w:p>
    <w:p w14:paraId="3FBB4F2B" w14:textId="04DD73B1" w:rsidR="00A54BBA" w:rsidRPr="009D09F6" w:rsidRDefault="00A54BBA" w:rsidP="0093280B">
      <w:pPr>
        <w:pStyle w:val="Listaszerbekezds"/>
        <w:numPr>
          <w:ilvl w:val="0"/>
          <w:numId w:val="16"/>
        </w:numPr>
        <w:spacing w:after="39"/>
        <w:rPr>
          <w:rFonts w:cstheme="minorHAnsi"/>
        </w:rPr>
      </w:pPr>
      <w:r w:rsidRPr="009D09F6">
        <w:rPr>
          <w:rFonts w:cstheme="minorHAnsi"/>
        </w:rPr>
        <w:t xml:space="preserve">a Verseny eredményének nyilvánosságra hozatala - a nyertes keresztnevének közzététele a </w:t>
      </w:r>
      <w:hyperlink r:id="rId12" w:history="1">
        <w:r w:rsidR="0093280B" w:rsidRPr="009D09F6">
          <w:rPr>
            <w:rStyle w:val="Hiperhivatkozs"/>
            <w:rFonts w:cstheme="minorHAnsi"/>
          </w:rPr>
          <w:t>http://korkorosgazdasag.hu/</w:t>
        </w:r>
      </w:hyperlink>
      <w:r w:rsidR="0093280B" w:rsidRPr="009D09F6">
        <w:rPr>
          <w:rFonts w:cstheme="minorHAnsi"/>
        </w:rPr>
        <w:t xml:space="preserve"> </w:t>
      </w:r>
      <w:r w:rsidRPr="009D09F6">
        <w:rPr>
          <w:rFonts w:cstheme="minorHAnsi"/>
        </w:rPr>
        <w:t xml:space="preserve">oldalon, </w:t>
      </w:r>
    </w:p>
    <w:p w14:paraId="0FD90150" w14:textId="77777777" w:rsidR="00A54BBA" w:rsidRPr="009D09F6" w:rsidRDefault="00A54BBA" w:rsidP="00A54BBA">
      <w:pPr>
        <w:pStyle w:val="Listaszerbekezds"/>
        <w:numPr>
          <w:ilvl w:val="0"/>
          <w:numId w:val="16"/>
        </w:numPr>
        <w:spacing w:after="164"/>
        <w:rPr>
          <w:rFonts w:cstheme="minorHAnsi"/>
        </w:rPr>
      </w:pPr>
      <w:r w:rsidRPr="009D09F6">
        <w:rPr>
          <w:rFonts w:cstheme="minorHAnsi"/>
        </w:rPr>
        <w:t xml:space="preserve">a nyeremények átvételének </w:t>
      </w:r>
      <w:proofErr w:type="spellStart"/>
      <w:r w:rsidRPr="009D09F6">
        <w:rPr>
          <w:rFonts w:cstheme="minorHAnsi"/>
        </w:rPr>
        <w:t>nyomonkövetése</w:t>
      </w:r>
      <w:proofErr w:type="spellEnd"/>
      <w:r w:rsidRPr="009D09F6">
        <w:rPr>
          <w:rFonts w:cstheme="minorHAnsi"/>
        </w:rPr>
        <w:t>.</w:t>
      </w:r>
    </w:p>
    <w:p w14:paraId="131401A1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018F2D5F" w14:textId="77777777" w:rsidR="00A54BBA" w:rsidRPr="009D09F6" w:rsidRDefault="00A54BBA" w:rsidP="00A54BBA">
      <w:pPr>
        <w:spacing w:after="160" w:line="250" w:lineRule="auto"/>
        <w:rPr>
          <w:rFonts w:cstheme="minorHAnsi"/>
        </w:rPr>
      </w:pPr>
      <w:r w:rsidRPr="009D09F6">
        <w:rPr>
          <w:rFonts w:cstheme="minorHAnsi"/>
          <w:b/>
        </w:rPr>
        <w:t xml:space="preserve">Szükséges személyes adatok: </w:t>
      </w:r>
    </w:p>
    <w:p w14:paraId="6CCC4B9C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lastRenderedPageBreak/>
        <w:t xml:space="preserve">A fentiekben megjelölt célok tekintetében az alábbi személyes adatok kezelésére kerül sor: </w:t>
      </w:r>
    </w:p>
    <w:p w14:paraId="2233CB62" w14:textId="59982D49" w:rsidR="00AD39D3" w:rsidRPr="009D09F6" w:rsidRDefault="00AD39D3" w:rsidP="00AD39D3">
      <w:pPr>
        <w:pStyle w:val="Listaszerbekezds"/>
        <w:numPr>
          <w:ilvl w:val="0"/>
          <w:numId w:val="24"/>
        </w:numPr>
        <w:spacing w:after="13" w:line="259" w:lineRule="auto"/>
        <w:rPr>
          <w:rFonts w:cstheme="minorHAnsi"/>
        </w:rPr>
      </w:pPr>
      <w:r w:rsidRPr="009D09F6">
        <w:rPr>
          <w:rFonts w:cstheme="minorHAnsi"/>
        </w:rPr>
        <w:t>Név</w:t>
      </w:r>
    </w:p>
    <w:p w14:paraId="13A26F65" w14:textId="1E25DC98" w:rsidR="00AD39D3" w:rsidRPr="009D09F6" w:rsidRDefault="00AD39D3" w:rsidP="00AD39D3">
      <w:pPr>
        <w:pStyle w:val="Listaszerbekezds"/>
        <w:numPr>
          <w:ilvl w:val="0"/>
          <w:numId w:val="24"/>
        </w:numPr>
        <w:spacing w:after="13" w:line="259" w:lineRule="auto"/>
        <w:rPr>
          <w:rFonts w:cstheme="minorHAnsi"/>
        </w:rPr>
      </w:pPr>
      <w:r w:rsidRPr="009D09F6">
        <w:rPr>
          <w:rFonts w:cstheme="minorHAnsi"/>
        </w:rPr>
        <w:t>Email cím</w:t>
      </w:r>
    </w:p>
    <w:p w14:paraId="43E75E9F" w14:textId="01A805AC" w:rsidR="00AD39D3" w:rsidRPr="009D09F6" w:rsidRDefault="00AD39D3" w:rsidP="00AD39D3">
      <w:pPr>
        <w:pStyle w:val="Listaszerbekezds"/>
        <w:numPr>
          <w:ilvl w:val="0"/>
          <w:numId w:val="24"/>
        </w:numPr>
        <w:spacing w:after="13" w:line="259" w:lineRule="auto"/>
        <w:rPr>
          <w:rFonts w:cstheme="minorHAnsi"/>
        </w:rPr>
      </w:pPr>
      <w:r w:rsidRPr="009D09F6">
        <w:rPr>
          <w:rFonts w:cstheme="minorHAnsi"/>
        </w:rPr>
        <w:t>A nyertesek esetében postázási cím</w:t>
      </w:r>
    </w:p>
    <w:p w14:paraId="747D7F0E" w14:textId="77777777" w:rsidR="00A54BBA" w:rsidRPr="009D09F6" w:rsidRDefault="00A54BBA" w:rsidP="00A54BBA">
      <w:pPr>
        <w:spacing w:after="13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0D802A4F" w14:textId="77777777" w:rsidR="00A54BBA" w:rsidRPr="009D09F6" w:rsidRDefault="00A54BBA" w:rsidP="00A54BBA">
      <w:pPr>
        <w:spacing w:after="45" w:line="250" w:lineRule="auto"/>
        <w:ind w:left="-5"/>
        <w:rPr>
          <w:rFonts w:cstheme="minorHAnsi"/>
        </w:rPr>
      </w:pPr>
      <w:r w:rsidRPr="009D09F6">
        <w:rPr>
          <w:rFonts w:cstheme="minorHAnsi"/>
          <w:b/>
        </w:rPr>
        <w:t>A Játékban való részvétel lehetőségének biztosítása, a nyertes kisorsolása és értesítése:</w:t>
      </w:r>
      <w:r w:rsidRPr="009D09F6">
        <w:rPr>
          <w:rFonts w:cstheme="minorHAnsi"/>
        </w:rPr>
        <w:t xml:space="preserve"> </w:t>
      </w:r>
    </w:p>
    <w:p w14:paraId="08E3D3AC" w14:textId="77777777" w:rsidR="00A54BBA" w:rsidRPr="009D09F6" w:rsidRDefault="00A54BBA" w:rsidP="00A54BBA">
      <w:pPr>
        <w:pStyle w:val="Listaszerbekezds"/>
        <w:numPr>
          <w:ilvl w:val="0"/>
          <w:numId w:val="15"/>
        </w:numPr>
        <w:spacing w:after="33"/>
        <w:rPr>
          <w:rFonts w:cstheme="minorHAnsi"/>
        </w:rPr>
      </w:pPr>
      <w:r w:rsidRPr="009D09F6">
        <w:rPr>
          <w:rFonts w:cstheme="minorHAnsi"/>
        </w:rPr>
        <w:t>A Játékos neve, e-mail címe, amelyet a Verseny során rögzített, illetve a nyeremény postásához e-mailben megküldött kiszállítási címadat.</w:t>
      </w:r>
      <w:r w:rsidRPr="009D09F6">
        <w:rPr>
          <w:rFonts w:cstheme="minorHAnsi"/>
        </w:rPr>
        <w:tab/>
      </w:r>
    </w:p>
    <w:p w14:paraId="273C1F17" w14:textId="77777777" w:rsidR="00A54BBA" w:rsidRPr="009D09F6" w:rsidRDefault="00A54BBA" w:rsidP="00A54BBA">
      <w:pPr>
        <w:spacing w:after="170"/>
        <w:ind w:left="-5"/>
        <w:rPr>
          <w:rFonts w:cstheme="minorHAnsi"/>
        </w:rPr>
      </w:pPr>
      <w:r w:rsidRPr="009D09F6">
        <w:rPr>
          <w:rFonts w:cstheme="minorHAnsi"/>
          <w:b/>
        </w:rPr>
        <w:t>A nyeremény átadásának dokumentálása:</w:t>
      </w:r>
      <w:r w:rsidRPr="009D09F6">
        <w:rPr>
          <w:rFonts w:cstheme="minorHAnsi"/>
        </w:rPr>
        <w:t xml:space="preserve"> A nyertes nevét és a kiszállítási címet tartalmazza, ahol az átvétel megtörtént.</w:t>
      </w:r>
      <w:r w:rsidRPr="009D09F6">
        <w:rPr>
          <w:rFonts w:cstheme="minorHAnsi"/>
          <w:b/>
        </w:rPr>
        <w:t xml:space="preserve"> </w:t>
      </w:r>
    </w:p>
    <w:p w14:paraId="48817246" w14:textId="77777777" w:rsidR="00A54BBA" w:rsidRPr="009D09F6" w:rsidRDefault="00A54BBA" w:rsidP="00A54BBA">
      <w:pPr>
        <w:spacing w:after="181" w:line="250" w:lineRule="auto"/>
        <w:ind w:left="-5" w:hanging="10"/>
        <w:rPr>
          <w:rFonts w:cstheme="minorHAnsi"/>
        </w:rPr>
      </w:pPr>
      <w:r w:rsidRPr="009D09F6">
        <w:rPr>
          <w:rFonts w:cstheme="minorHAnsi"/>
          <w:b/>
        </w:rPr>
        <w:t>Az eredmény közzététele:</w:t>
      </w:r>
      <w:r w:rsidRPr="009D09F6">
        <w:rPr>
          <w:rFonts w:cstheme="minorHAnsi"/>
        </w:rPr>
        <w:t xml:space="preserve"> a nyilvánosságra hozatal kizárólag a nyertes keresztnevére terjed ki, amely </w:t>
      </w:r>
      <w:proofErr w:type="spellStart"/>
      <w:r w:rsidRPr="009D09F6">
        <w:rPr>
          <w:rFonts w:cstheme="minorHAnsi"/>
        </w:rPr>
        <w:t>széleskörben</w:t>
      </w:r>
      <w:proofErr w:type="spellEnd"/>
      <w:r w:rsidRPr="009D09F6">
        <w:rPr>
          <w:rFonts w:cstheme="minorHAnsi"/>
        </w:rPr>
        <w:t xml:space="preserve"> történő azonosítására nem alkalmas, de ismeretségi körében azonosítható lehet ezáltal. </w:t>
      </w:r>
    </w:p>
    <w:p w14:paraId="2909B4C2" w14:textId="77777777" w:rsidR="00A54BBA" w:rsidRPr="009D09F6" w:rsidRDefault="00A54BBA" w:rsidP="00A54BBA">
      <w:pPr>
        <w:tabs>
          <w:tab w:val="center" w:pos="2340"/>
        </w:tabs>
        <w:spacing w:after="145" w:line="250" w:lineRule="auto"/>
        <w:ind w:left="-15"/>
        <w:rPr>
          <w:rFonts w:cstheme="minorHAnsi"/>
        </w:rPr>
      </w:pPr>
      <w:r w:rsidRPr="009D09F6">
        <w:rPr>
          <w:rFonts w:cstheme="minorHAnsi"/>
          <w:b/>
        </w:rPr>
        <w:t xml:space="preserve">Miért kezelhetőek ezek az adatok? </w:t>
      </w:r>
    </w:p>
    <w:p w14:paraId="74683B55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>Személyes adatait a játék lebonyolítása (regisztráció, részvétel), a nyertes fotózása és a képek közzététele tekintetében a GDPR 6.cikk (1) bekezdésének a) pontja alapján hozzájárulása alapján kezeljük. A hozzájárulás önkéntes.</w:t>
      </w:r>
    </w:p>
    <w:p w14:paraId="5DB9294F" w14:textId="77777777" w:rsidR="00A54BBA" w:rsidRPr="009D09F6" w:rsidRDefault="00A54BBA" w:rsidP="00A54B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D09F6">
        <w:rPr>
          <w:rFonts w:cstheme="minorHAnsi"/>
        </w:rPr>
        <w:t xml:space="preserve">Ha esetleg a hozzájárulás tekintetében meggondolja magát és mégsem szeretne a továbbiakban részt venni a Versenyben, ezt a Verseny lezárulásáig van lehetősége jelezni az </w:t>
      </w:r>
      <w:r w:rsidRPr="009D09F6">
        <w:rPr>
          <w:rFonts w:cstheme="minorHAnsi"/>
          <w:color w:val="000000"/>
        </w:rPr>
        <w:t>adatkezelés megszüntetésére vonatkozó kérel</w:t>
      </w:r>
      <w:r w:rsidRPr="009D09F6">
        <w:rPr>
          <w:rFonts w:cstheme="minorHAnsi"/>
        </w:rPr>
        <w:t>emmel, amit az</w:t>
      </w:r>
      <w:r w:rsidRPr="009D09F6">
        <w:rPr>
          <w:rFonts w:cstheme="minorHAnsi"/>
          <w:color w:val="000000"/>
        </w:rPr>
        <w:t xml:space="preserve"> alábbi módon lehet a Meghatalmazotthoz eljuttatni: </w:t>
      </w:r>
    </w:p>
    <w:p w14:paraId="2372983D" w14:textId="77777777" w:rsidR="00A54BBA" w:rsidRPr="009D09F6" w:rsidRDefault="00A54BBA" w:rsidP="00A54B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471C25" w14:textId="77777777" w:rsidR="00A54BBA" w:rsidRPr="009D09F6" w:rsidRDefault="00A54BBA" w:rsidP="00A54BB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D09F6">
        <w:rPr>
          <w:rFonts w:cstheme="minorHAnsi"/>
          <w:color w:val="000000"/>
        </w:rPr>
        <w:t xml:space="preserve">Postai úton: Goodwill </w:t>
      </w:r>
      <w:proofErr w:type="spellStart"/>
      <w:r w:rsidRPr="009D09F6">
        <w:rPr>
          <w:rFonts w:cstheme="minorHAnsi"/>
          <w:color w:val="000000"/>
        </w:rPr>
        <w:t>Communications</w:t>
      </w:r>
      <w:proofErr w:type="spellEnd"/>
      <w:r w:rsidRPr="009D09F6">
        <w:rPr>
          <w:rFonts w:cstheme="minorHAnsi"/>
          <w:color w:val="000000"/>
        </w:rPr>
        <w:t xml:space="preserve"> Kft., </w:t>
      </w:r>
      <w:r w:rsidRPr="009D09F6">
        <w:rPr>
          <w:rFonts w:cstheme="minorHAnsi"/>
        </w:rPr>
        <w:t>1065 Budapest, Andrássy út 29. címre.</w:t>
      </w:r>
    </w:p>
    <w:p w14:paraId="090FBC4B" w14:textId="77777777" w:rsidR="00A54BBA" w:rsidRPr="009D09F6" w:rsidRDefault="00A54BBA" w:rsidP="00A54B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BB73EAC" w14:textId="77777777" w:rsidR="00A54BBA" w:rsidRPr="009D09F6" w:rsidRDefault="00A54BBA" w:rsidP="00A54BBA">
      <w:pPr>
        <w:autoSpaceDE w:val="0"/>
        <w:autoSpaceDN w:val="0"/>
        <w:adjustRightInd w:val="0"/>
        <w:spacing w:after="0" w:line="240" w:lineRule="auto"/>
        <w:ind w:left="10" w:right="26" w:hanging="10"/>
        <w:rPr>
          <w:rFonts w:cstheme="minorHAnsi"/>
        </w:rPr>
      </w:pPr>
      <w:r w:rsidRPr="009D09F6">
        <w:rPr>
          <w:rFonts w:cstheme="minorHAnsi"/>
          <w:color w:val="000000"/>
        </w:rPr>
        <w:t>A kérelmén kérjük, tüntesse fel: „Körkörös Gazdaság Föld Napja Kvíz”.</w:t>
      </w:r>
    </w:p>
    <w:p w14:paraId="7FEC1383" w14:textId="77777777" w:rsidR="00A54BBA" w:rsidRPr="009D09F6" w:rsidRDefault="00A54BBA" w:rsidP="00A54BBA">
      <w:pPr>
        <w:spacing w:after="151"/>
        <w:ind w:left="-5"/>
        <w:rPr>
          <w:rFonts w:cstheme="minorHAnsi"/>
        </w:rPr>
      </w:pPr>
      <w:r w:rsidRPr="009D09F6">
        <w:rPr>
          <w:rFonts w:cstheme="minorHAnsi"/>
        </w:rPr>
        <w:t xml:space="preserve">A hozzájárulás visszavonása nem érinti a visszavonás előtti adatkezelés jogszerűségét. </w:t>
      </w:r>
    </w:p>
    <w:p w14:paraId="1EB5904A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</w:p>
    <w:p w14:paraId="366D1890" w14:textId="77777777" w:rsidR="00A54BBA" w:rsidRPr="009D09F6" w:rsidRDefault="00A54BBA" w:rsidP="00A54BBA">
      <w:pPr>
        <w:tabs>
          <w:tab w:val="center" w:pos="1872"/>
        </w:tabs>
        <w:spacing w:after="145" w:line="250" w:lineRule="auto"/>
        <w:ind w:left="-15"/>
        <w:rPr>
          <w:rFonts w:cstheme="minorHAnsi"/>
        </w:rPr>
      </w:pPr>
      <w:r w:rsidRPr="009D09F6">
        <w:rPr>
          <w:rFonts w:cstheme="minorHAnsi"/>
          <w:b/>
        </w:rPr>
        <w:t xml:space="preserve">Adatkezelés időtartama: </w:t>
      </w:r>
    </w:p>
    <w:p w14:paraId="12541033" w14:textId="77777777" w:rsidR="00A54BBA" w:rsidRPr="009D09F6" w:rsidRDefault="00A54BBA" w:rsidP="00A54BBA">
      <w:pPr>
        <w:spacing w:after="150"/>
        <w:ind w:left="-5"/>
        <w:rPr>
          <w:rFonts w:cstheme="minorHAnsi"/>
        </w:rPr>
      </w:pPr>
      <w:r w:rsidRPr="009D09F6">
        <w:rPr>
          <w:rFonts w:cstheme="minorHAnsi"/>
        </w:rPr>
        <w:t>A sorsolási adatbázist a sorsolást követő 90 napon belül töröljük.</w:t>
      </w:r>
    </w:p>
    <w:p w14:paraId="3DFE3DBC" w14:textId="77777777" w:rsidR="00A54BBA" w:rsidRPr="009D09F6" w:rsidRDefault="00A54BBA" w:rsidP="00A54BBA">
      <w:pPr>
        <w:spacing w:after="166"/>
        <w:ind w:left="-5"/>
        <w:rPr>
          <w:rFonts w:cstheme="minorHAnsi"/>
        </w:rPr>
      </w:pPr>
      <w:r w:rsidRPr="009D09F6">
        <w:rPr>
          <w:rFonts w:cstheme="minorHAnsi"/>
        </w:rPr>
        <w:t xml:space="preserve">A nyertesről közzétett adat 30 napig szerepel a körkörösgazdaság.hu </w:t>
      </w:r>
      <w:proofErr w:type="spellStart"/>
      <w:r w:rsidRPr="009D09F6">
        <w:rPr>
          <w:rFonts w:cstheme="minorHAnsi"/>
        </w:rPr>
        <w:t>Facebook</w:t>
      </w:r>
      <w:proofErr w:type="spellEnd"/>
      <w:r w:rsidRPr="009D09F6">
        <w:rPr>
          <w:rFonts w:cstheme="minorHAnsi"/>
        </w:rPr>
        <w:t xml:space="preserve"> oldalon. </w:t>
      </w:r>
    </w:p>
    <w:p w14:paraId="5D931A87" w14:textId="77777777" w:rsidR="00A54BBA" w:rsidRPr="009D09F6" w:rsidRDefault="00A54BBA" w:rsidP="00A54BBA">
      <w:pPr>
        <w:tabs>
          <w:tab w:val="center" w:pos="2041"/>
        </w:tabs>
        <w:spacing w:after="145" w:line="250" w:lineRule="auto"/>
        <w:ind w:left="-15"/>
        <w:rPr>
          <w:rFonts w:cstheme="minorHAnsi"/>
          <w:b/>
        </w:rPr>
      </w:pPr>
    </w:p>
    <w:p w14:paraId="6F6DA6F3" w14:textId="77777777" w:rsidR="00A54BBA" w:rsidRPr="009D09F6" w:rsidRDefault="00A54BBA" w:rsidP="00A54BBA">
      <w:pPr>
        <w:tabs>
          <w:tab w:val="center" w:pos="2041"/>
        </w:tabs>
        <w:spacing w:after="145" w:line="250" w:lineRule="auto"/>
        <w:ind w:left="-15"/>
        <w:rPr>
          <w:rFonts w:cstheme="minorHAnsi"/>
        </w:rPr>
      </w:pPr>
      <w:r w:rsidRPr="009D09F6">
        <w:rPr>
          <w:rFonts w:cstheme="minorHAnsi"/>
          <w:b/>
        </w:rPr>
        <w:t xml:space="preserve">Kikhez jutnak el az adatok? </w:t>
      </w:r>
    </w:p>
    <w:p w14:paraId="5CAAA66C" w14:textId="77777777" w:rsidR="00A54BBA" w:rsidRPr="009D09F6" w:rsidRDefault="00A54BBA" w:rsidP="00A54BBA">
      <w:pPr>
        <w:spacing w:after="165"/>
        <w:ind w:left="-5"/>
        <w:rPr>
          <w:rFonts w:cstheme="minorHAnsi"/>
        </w:rPr>
      </w:pPr>
      <w:r w:rsidRPr="009D09F6">
        <w:rPr>
          <w:rFonts w:cstheme="minorHAnsi"/>
        </w:rPr>
        <w:t xml:space="preserve">A Verseny lebonyolítása során az adatokat a </w:t>
      </w:r>
      <w:proofErr w:type="gramStart"/>
      <w:r w:rsidRPr="009D09F6">
        <w:rPr>
          <w:rFonts w:cstheme="minorHAnsi"/>
        </w:rPr>
        <w:t>Szervező</w:t>
      </w:r>
      <w:proofErr w:type="gramEnd"/>
      <w:r w:rsidRPr="009D09F6">
        <w:rPr>
          <w:rFonts w:cstheme="minorHAnsi"/>
        </w:rPr>
        <w:t xml:space="preserve"> mint adatkezelő és a Meghatalmazott adatfeldolgozó kezeli. </w:t>
      </w:r>
    </w:p>
    <w:p w14:paraId="19BF57AD" w14:textId="77777777" w:rsidR="00A54BBA" w:rsidRPr="009D09F6" w:rsidRDefault="00A54BBA" w:rsidP="00A54BBA">
      <w:pPr>
        <w:spacing w:after="71" w:line="343" w:lineRule="auto"/>
        <w:ind w:left="-5"/>
        <w:rPr>
          <w:rFonts w:cstheme="minorHAnsi"/>
          <w:color w:val="222222"/>
        </w:rPr>
      </w:pPr>
      <w:r w:rsidRPr="009D09F6">
        <w:rPr>
          <w:rFonts w:cstheme="minorHAnsi"/>
        </w:rPr>
        <w:t xml:space="preserve">A </w:t>
      </w:r>
      <w:proofErr w:type="spellStart"/>
      <w:r w:rsidRPr="009D09F6">
        <w:rPr>
          <w:rFonts w:cstheme="minorHAnsi"/>
        </w:rPr>
        <w:t>Facebookon</w:t>
      </w:r>
      <w:proofErr w:type="spellEnd"/>
      <w:r w:rsidRPr="009D09F6">
        <w:rPr>
          <w:rFonts w:cstheme="minorHAnsi"/>
        </w:rPr>
        <w:t xml:space="preserve"> történő közzététel tekintetében a </w:t>
      </w:r>
      <w:proofErr w:type="spellStart"/>
      <w:r w:rsidRPr="009D09F6">
        <w:rPr>
          <w:rFonts w:cstheme="minorHAnsi"/>
          <w:bCs/>
        </w:rPr>
        <w:t>Facebook</w:t>
      </w:r>
      <w:proofErr w:type="spellEnd"/>
      <w:r w:rsidRPr="009D09F6">
        <w:rPr>
          <w:rFonts w:eastAsia="Calibri" w:cstheme="minorHAnsi"/>
          <w:bCs/>
        </w:rPr>
        <w:t>​</w:t>
      </w:r>
      <w:r w:rsidRPr="009D09F6">
        <w:rPr>
          <w:rFonts w:cstheme="minorHAnsi"/>
          <w:bCs/>
        </w:rPr>
        <w:t xml:space="preserve"> </w:t>
      </w:r>
      <w:proofErr w:type="spellStart"/>
      <w:r w:rsidRPr="009D09F6">
        <w:rPr>
          <w:rFonts w:cstheme="minorHAnsi"/>
          <w:bCs/>
        </w:rPr>
        <w:t>Ireland</w:t>
      </w:r>
      <w:proofErr w:type="spellEnd"/>
      <w:r w:rsidRPr="009D09F6">
        <w:rPr>
          <w:rFonts w:cstheme="minorHAnsi"/>
          <w:bCs/>
        </w:rPr>
        <w:t xml:space="preserve"> Limited</w:t>
      </w:r>
      <w:r w:rsidRPr="009D09F6">
        <w:rPr>
          <w:rFonts w:cstheme="minorHAnsi"/>
        </w:rPr>
        <w:t xml:space="preserve"> minősül közös adatkezelőnek. </w:t>
      </w:r>
    </w:p>
    <w:p w14:paraId="5C93448A" w14:textId="77777777" w:rsidR="00A54BBA" w:rsidRPr="009D09F6" w:rsidRDefault="00A54BBA" w:rsidP="00A54BBA">
      <w:pPr>
        <w:spacing w:after="10" w:line="259" w:lineRule="auto"/>
        <w:ind w:left="360"/>
        <w:rPr>
          <w:rFonts w:cstheme="minorHAnsi"/>
        </w:rPr>
      </w:pPr>
    </w:p>
    <w:p w14:paraId="18B940EB" w14:textId="77777777" w:rsidR="00A54BBA" w:rsidRPr="009D09F6" w:rsidRDefault="00A54BBA" w:rsidP="00A54BBA">
      <w:pPr>
        <w:tabs>
          <w:tab w:val="center" w:pos="3025"/>
        </w:tabs>
        <w:spacing w:after="160" w:line="250" w:lineRule="auto"/>
        <w:ind w:left="-15"/>
        <w:rPr>
          <w:rFonts w:cstheme="minorHAnsi"/>
        </w:rPr>
      </w:pPr>
      <w:r w:rsidRPr="009D09F6">
        <w:rPr>
          <w:rFonts w:cstheme="minorHAnsi"/>
          <w:b/>
        </w:rPr>
        <w:t xml:space="preserve">Milyen jogok illetik meg az adatkezelés kapcsán? </w:t>
      </w:r>
    </w:p>
    <w:p w14:paraId="15FC4899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  <w:b/>
        </w:rPr>
        <w:t xml:space="preserve"> </w:t>
      </w:r>
    </w:p>
    <w:p w14:paraId="0A79C52A" w14:textId="77777777" w:rsidR="00A54BBA" w:rsidRPr="009D09F6" w:rsidRDefault="00A54BBA" w:rsidP="00A54BBA">
      <w:pPr>
        <w:spacing w:after="154" w:line="250" w:lineRule="auto"/>
        <w:ind w:left="-5"/>
        <w:rPr>
          <w:rFonts w:cstheme="minorHAnsi"/>
        </w:rPr>
      </w:pPr>
      <w:r w:rsidRPr="009D09F6">
        <w:rPr>
          <w:rFonts w:cstheme="minorHAnsi"/>
          <w:b/>
        </w:rPr>
        <w:t xml:space="preserve">Az érintett hozzáféréshez/tájékoztatáshoz való joga </w:t>
      </w:r>
    </w:p>
    <w:p w14:paraId="7C8D9CD8" w14:textId="77777777" w:rsidR="00A54BBA" w:rsidRPr="009D09F6" w:rsidRDefault="00A54BBA" w:rsidP="00A54BBA">
      <w:pPr>
        <w:spacing w:after="40"/>
        <w:ind w:left="405" w:hanging="420"/>
        <w:rPr>
          <w:rFonts w:cstheme="minorHAnsi"/>
        </w:rPr>
      </w:pPr>
      <w:r w:rsidRPr="009D09F6">
        <w:rPr>
          <w:rFonts w:cstheme="minorHAnsi"/>
        </w:rPr>
        <w:lastRenderedPageBreak/>
        <w:t xml:space="preserve">Az érintett jogosult arra, hogy az Adatkezelőtől tájékoztatást kapjon arra vonatkozóan, hogy személyes adatainak kezelése folyamatban van-e, és ha igen, jogosult arra, hogy a személyes adataihoz és a következő információkhoz hozzáférést kapjon: </w:t>
      </w:r>
    </w:p>
    <w:p w14:paraId="5FC6FA56" w14:textId="77777777" w:rsidR="00A54BBA" w:rsidRPr="009D09F6" w:rsidRDefault="00A54BBA" w:rsidP="00A54BBA">
      <w:pPr>
        <w:numPr>
          <w:ilvl w:val="0"/>
          <w:numId w:val="12"/>
        </w:numPr>
        <w:spacing w:after="155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adatkezelés </w:t>
      </w:r>
      <w:r w:rsidRPr="009D09F6">
        <w:rPr>
          <w:rFonts w:cstheme="minorHAnsi"/>
          <w:b/>
        </w:rPr>
        <w:t>célja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>;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 xml:space="preserve"> </w:t>
      </w:r>
      <w:r w:rsidRPr="009D09F6">
        <w:rPr>
          <w:rFonts w:eastAsia="Calibri" w:cstheme="minorHAnsi"/>
        </w:rPr>
        <w:t xml:space="preserve"> </w:t>
      </w:r>
    </w:p>
    <w:p w14:paraId="6F7E966C" w14:textId="77777777" w:rsidR="00A54BBA" w:rsidRPr="009D09F6" w:rsidRDefault="00A54BBA" w:rsidP="00A54BBA">
      <w:pPr>
        <w:numPr>
          <w:ilvl w:val="0"/>
          <w:numId w:val="12"/>
        </w:numPr>
        <w:spacing w:after="155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érintett személyes </w:t>
      </w:r>
      <w:r w:rsidRPr="009D09F6">
        <w:rPr>
          <w:rFonts w:cstheme="minorHAnsi"/>
          <w:b/>
        </w:rPr>
        <w:t>adatainak kategóriái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>;</w:t>
      </w:r>
      <w:r w:rsidRPr="009D09F6">
        <w:rPr>
          <w:rFonts w:eastAsia="Calibri" w:cstheme="minorHAnsi"/>
        </w:rPr>
        <w:t xml:space="preserve">​ </w:t>
      </w:r>
    </w:p>
    <w:p w14:paraId="665D9DA0" w14:textId="77777777" w:rsidR="00A54BBA" w:rsidRPr="009D09F6" w:rsidRDefault="00A54BBA" w:rsidP="00A54BBA">
      <w:pPr>
        <w:numPr>
          <w:ilvl w:val="0"/>
          <w:numId w:val="12"/>
        </w:numPr>
        <w:spacing w:after="4" w:line="356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 személyes adatok </w:t>
      </w:r>
      <w:r w:rsidRPr="009D09F6">
        <w:rPr>
          <w:rFonts w:cstheme="minorHAnsi"/>
          <w:b/>
        </w:rPr>
        <w:t>tárolásának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  <w:b/>
        </w:rPr>
        <w:t xml:space="preserve"> tervezett időtartama</w:t>
      </w:r>
      <w:r w:rsidRPr="009D09F6">
        <w:rPr>
          <w:rFonts w:cstheme="minorHAnsi"/>
        </w:rPr>
        <w:t>,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 xml:space="preserve"> vagy ha ez nem lehetséges, ezen időtartam meghatározásának szempontjai;</w:t>
      </w:r>
      <w:r w:rsidRPr="009D09F6">
        <w:rPr>
          <w:rFonts w:eastAsia="Calibri" w:cstheme="minorHAnsi"/>
        </w:rPr>
        <w:t xml:space="preserve"> </w:t>
      </w:r>
    </w:p>
    <w:p w14:paraId="3074EEA6" w14:textId="77777777" w:rsidR="00A54BBA" w:rsidRPr="009D09F6" w:rsidRDefault="00A54BBA" w:rsidP="00A54BBA">
      <w:pPr>
        <w:numPr>
          <w:ilvl w:val="0"/>
          <w:numId w:val="12"/>
        </w:numPr>
        <w:spacing w:after="32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Azon </w:t>
      </w:r>
      <w:r w:rsidRPr="009D09F6">
        <w:rPr>
          <w:rFonts w:cstheme="minorHAnsi"/>
          <w:b/>
        </w:rPr>
        <w:t>címzettek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 xml:space="preserve"> vagy címzettek kategóriái, akikkel, illetve amelyekkel a személyes adatokat közölték vagy közölni fogják. ideértve különösen a harmadik országbeli címzetteket, illetve a nemzetközi szervezeteket. Ha személyes adatoknak harmadik országba vagy nemzetközi szervezet részére történő továbbítására kerül sor, az érintett jogosult arra, hogy tájékoztatást kapjon a továbbításra vonatkozóan a GDPR által előírt megfelelő garanciákról is;</w:t>
      </w:r>
      <w:r w:rsidRPr="009D09F6">
        <w:rPr>
          <w:rFonts w:eastAsia="Calibri" w:cstheme="minorHAnsi"/>
        </w:rPr>
        <w:t xml:space="preserve"> </w:t>
      </w:r>
    </w:p>
    <w:p w14:paraId="10F422E2" w14:textId="77777777" w:rsidR="00A54BBA" w:rsidRPr="009D09F6" w:rsidRDefault="00A54BBA" w:rsidP="00A54BBA">
      <w:pPr>
        <w:numPr>
          <w:ilvl w:val="0"/>
          <w:numId w:val="12"/>
        </w:numPr>
        <w:spacing w:after="4" w:line="356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Amennyiben az adatokat nem az Érintettől gyűjtötték, a </w:t>
      </w:r>
      <w:r w:rsidRPr="009D09F6">
        <w:rPr>
          <w:rFonts w:cstheme="minorHAnsi"/>
          <w:b/>
        </w:rPr>
        <w:t>forrásukra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 xml:space="preserve"> vonatkozó minden elérhető információ;</w:t>
      </w:r>
      <w:r w:rsidRPr="009D09F6">
        <w:rPr>
          <w:rFonts w:eastAsia="Calibri" w:cstheme="minorHAnsi"/>
        </w:rPr>
        <w:t xml:space="preserve"> </w:t>
      </w:r>
    </w:p>
    <w:p w14:paraId="00EB0402" w14:textId="77777777" w:rsidR="00A54BBA" w:rsidRPr="009D09F6" w:rsidRDefault="00A54BBA" w:rsidP="00A54BBA">
      <w:pPr>
        <w:numPr>
          <w:ilvl w:val="0"/>
          <w:numId w:val="12"/>
        </w:numPr>
        <w:spacing w:after="38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érintett azon </w:t>
      </w:r>
      <w:r w:rsidRPr="009D09F6">
        <w:rPr>
          <w:rFonts w:cstheme="minorHAnsi"/>
          <w:b/>
        </w:rPr>
        <w:t>joga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>,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 xml:space="preserve"> hogy kérelmezheti az Adatkezelőtől a rá vonatkozó személyes adatok helyesbítését, törlését vagy kezelésének korlátozását, és tiltakozhat az ilyen személyes adatok kezelése ellen;</w:t>
      </w:r>
      <w:r w:rsidRPr="009D09F6">
        <w:rPr>
          <w:rFonts w:eastAsia="Calibri" w:cstheme="minorHAnsi"/>
        </w:rPr>
        <w:t xml:space="preserve"> </w:t>
      </w:r>
    </w:p>
    <w:p w14:paraId="53057447" w14:textId="77777777" w:rsidR="00A54BBA" w:rsidRPr="009D09F6" w:rsidRDefault="00A54BBA" w:rsidP="00A54BBA">
      <w:pPr>
        <w:numPr>
          <w:ilvl w:val="0"/>
          <w:numId w:val="12"/>
        </w:numPr>
        <w:spacing w:after="15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 valamely felügyeleti hatósághoz címzett </w:t>
      </w:r>
      <w:r w:rsidRPr="009D09F6">
        <w:rPr>
          <w:rFonts w:cstheme="minorHAnsi"/>
          <w:b/>
        </w:rPr>
        <w:t>panasz benyújtásának joga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>;</w:t>
      </w:r>
      <w:r w:rsidRPr="009D09F6">
        <w:rPr>
          <w:rFonts w:eastAsia="Calibri" w:cstheme="minorHAnsi"/>
        </w:rPr>
        <w:t xml:space="preserve">​ </w:t>
      </w:r>
    </w:p>
    <w:p w14:paraId="134AA070" w14:textId="77777777" w:rsidR="00A54BBA" w:rsidRPr="009D09F6" w:rsidRDefault="00A54BBA" w:rsidP="00A54BBA">
      <w:pPr>
        <w:numPr>
          <w:ilvl w:val="0"/>
          <w:numId w:val="12"/>
        </w:numPr>
        <w:spacing w:after="26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</w:t>
      </w:r>
      <w:r w:rsidRPr="009D09F6">
        <w:rPr>
          <w:rFonts w:cstheme="minorHAnsi"/>
          <w:b/>
        </w:rPr>
        <w:t>automatizált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  <w:b/>
        </w:rPr>
        <w:t xml:space="preserve"> döntéshozatal</w:t>
      </w:r>
      <w:r w:rsidRPr="009D09F6">
        <w:rPr>
          <w:rFonts w:cstheme="minorHAnsi"/>
        </w:rPr>
        <w:t xml:space="preserve"> ténye, ideértve a profilalkotást is, valamint legalább ezekben az esetekben az alkalmazott logikára és arra vonatkozó érthető információk, hogy az ilyen adatkezelés milyen jelentőséggel bír, és az érintettre nézve milyen várható következményekkel jár. </w:t>
      </w:r>
      <w:r w:rsidRPr="009D09F6">
        <w:rPr>
          <w:rFonts w:eastAsia="Calibri" w:cstheme="minorHAnsi"/>
        </w:rPr>
        <w:t xml:space="preserve"> </w:t>
      </w:r>
    </w:p>
    <w:p w14:paraId="30F9A30F" w14:textId="77777777" w:rsidR="00A54BBA" w:rsidRPr="009D09F6" w:rsidRDefault="00A54BBA" w:rsidP="00A54BBA">
      <w:pPr>
        <w:spacing w:after="32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73F13D07" w14:textId="77777777" w:rsidR="00A54BBA" w:rsidRPr="009D09F6" w:rsidRDefault="00A54BBA" w:rsidP="00A54BBA">
      <w:pPr>
        <w:spacing w:after="29"/>
        <w:ind w:left="-5"/>
        <w:rPr>
          <w:rFonts w:cstheme="minorHAnsi"/>
        </w:rPr>
      </w:pPr>
      <w:r w:rsidRPr="009D09F6">
        <w:rPr>
          <w:rFonts w:cstheme="minorHAnsi"/>
        </w:rPr>
        <w:t xml:space="preserve">Az Adatkezelőnek az adatkezelés tárgyát képező </w:t>
      </w:r>
      <w:r w:rsidRPr="009D09F6">
        <w:rPr>
          <w:rFonts w:cstheme="minorHAnsi"/>
          <w:b/>
        </w:rPr>
        <w:t>személyes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  <w:b/>
        </w:rPr>
        <w:t xml:space="preserve"> adatok másolatát</w:t>
      </w:r>
      <w:r w:rsidRPr="009D09F6">
        <w:rPr>
          <w:rFonts w:cstheme="minorHAnsi"/>
        </w:rPr>
        <w:t xml:space="preserve"> az érintett </w:t>
      </w:r>
      <w:r w:rsidRPr="009D09F6">
        <w:rPr>
          <w:rFonts w:cstheme="minorHAnsi"/>
          <w:b/>
        </w:rPr>
        <w:t>rendelkezésére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  <w:b/>
        </w:rPr>
        <w:t xml:space="preserve"> kell bocsátania</w:t>
      </w:r>
      <w:r w:rsidRPr="009D09F6">
        <w:rPr>
          <w:rFonts w:cstheme="minorHAnsi"/>
        </w:rPr>
        <w:t>.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 xml:space="preserve"> Az érintett által kért további másolatokért az Adatkezelő az adminisztratív költségeken alapuló, </w:t>
      </w:r>
      <w:proofErr w:type="spellStart"/>
      <w:r w:rsidRPr="009D09F6">
        <w:rPr>
          <w:rFonts w:cstheme="minorHAnsi"/>
        </w:rPr>
        <w:t>észszerű</w:t>
      </w:r>
      <w:proofErr w:type="spellEnd"/>
      <w:r w:rsidRPr="009D09F6">
        <w:rPr>
          <w:rFonts w:cstheme="minorHAnsi"/>
        </w:rPr>
        <w:t xml:space="preserve"> mértékű díjat számíthat fel. Ha az érintett elektronikus úton nyújtotta be a kérelmet, az információkat széles körben használt elektronikus formátumban kell rendelkezésre bocsátani, kivéve, ha az Érintett ezt másként kéri. Ez jelen esetben azt jelenti, hogy a felvételekből másolatot kérhet. A jog gyakorlása nem járhat más személyek jogainak sérelmével, vagyis más személyes adata (képmása) ebben az esetben nem kérhető. </w:t>
      </w:r>
    </w:p>
    <w:p w14:paraId="08BF39CC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2B18EB27" w14:textId="77777777" w:rsidR="00A54BBA" w:rsidRPr="009D09F6" w:rsidRDefault="00A54BBA" w:rsidP="00A54BBA">
      <w:pPr>
        <w:spacing w:line="250" w:lineRule="auto"/>
        <w:ind w:left="-5"/>
        <w:rPr>
          <w:rFonts w:cstheme="minorHAnsi"/>
        </w:rPr>
      </w:pPr>
      <w:r w:rsidRPr="009D09F6">
        <w:rPr>
          <w:rFonts w:cstheme="minorHAnsi"/>
          <w:b/>
        </w:rPr>
        <w:t xml:space="preserve">Helyesbítéshez való jog </w:t>
      </w:r>
    </w:p>
    <w:p w14:paraId="7601F8CD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1BA8C6D6" w14:textId="70F87C10" w:rsidR="00A54BBA" w:rsidRPr="009D09F6" w:rsidRDefault="00A54BBA" w:rsidP="009D09F6">
      <w:pPr>
        <w:ind w:left="-5"/>
        <w:rPr>
          <w:rFonts w:cstheme="minorHAnsi"/>
        </w:rPr>
      </w:pPr>
      <w:r w:rsidRPr="009D09F6">
        <w:rPr>
          <w:rFonts w:cstheme="minorHAnsi"/>
        </w:rPr>
        <w:t xml:space="preserve">Az érintett kérésére az Adatkezelőnek indokolatlan késedelem nélkül helyesbítenie kell a rá vonatkozó pontatlan személyes adatokat. Az adatkezelés céljának figyelembevételével az érintett kérheti a hiányos személyes adatok kiegészítését is. </w:t>
      </w:r>
      <w:r w:rsidRPr="009D09F6">
        <w:rPr>
          <w:rFonts w:cstheme="minorHAnsi"/>
          <w:b/>
        </w:rPr>
        <w:t xml:space="preserve"> </w:t>
      </w:r>
    </w:p>
    <w:p w14:paraId="6254E533" w14:textId="77777777" w:rsidR="00AD39D3" w:rsidRPr="009D09F6" w:rsidRDefault="00AD39D3" w:rsidP="00A54BBA">
      <w:pPr>
        <w:spacing w:after="0" w:line="259" w:lineRule="auto"/>
        <w:rPr>
          <w:rFonts w:cstheme="minorHAnsi"/>
        </w:rPr>
      </w:pPr>
    </w:p>
    <w:p w14:paraId="34E0CF04" w14:textId="77777777" w:rsidR="00A54BBA" w:rsidRPr="009D09F6" w:rsidRDefault="00A54BBA" w:rsidP="00A54BBA">
      <w:pPr>
        <w:spacing w:line="250" w:lineRule="auto"/>
        <w:ind w:left="-5"/>
        <w:rPr>
          <w:rFonts w:cstheme="minorHAnsi"/>
        </w:rPr>
      </w:pPr>
      <w:r w:rsidRPr="009D09F6">
        <w:rPr>
          <w:rFonts w:cstheme="minorHAnsi"/>
          <w:b/>
        </w:rPr>
        <w:t xml:space="preserve">Adatkezelés korlátozáshoz való jog </w:t>
      </w:r>
    </w:p>
    <w:p w14:paraId="2F72AD09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  <w:b/>
        </w:rPr>
        <w:t xml:space="preserve"> </w:t>
      </w:r>
    </w:p>
    <w:p w14:paraId="5D651147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 xml:space="preserve">Az Adatkezelő az érintett kérésére köteles korlátozni az adatkezelést az alábbi feltételek valamelyikének teljesülése esetén:  </w:t>
      </w:r>
    </w:p>
    <w:p w14:paraId="0954B6ED" w14:textId="77777777" w:rsidR="00A54BBA" w:rsidRPr="009D09F6" w:rsidRDefault="00A54BBA" w:rsidP="00A54BBA">
      <w:pPr>
        <w:numPr>
          <w:ilvl w:val="0"/>
          <w:numId w:val="13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lastRenderedPageBreak/>
        <w:t xml:space="preserve">Az Adatkezelőnek már nincs szüksége a személyes adatokra adatkezelés céljából, de az Érintett igényli azokat jogi igények előterjesztéséhez, érvényesítéséhez vagy védelméhez; </w:t>
      </w:r>
    </w:p>
    <w:p w14:paraId="11FA4551" w14:textId="77777777" w:rsidR="00A54BBA" w:rsidRPr="009D09F6" w:rsidRDefault="00A54BBA" w:rsidP="00A54BBA">
      <w:pPr>
        <w:numPr>
          <w:ilvl w:val="0"/>
          <w:numId w:val="13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adatkezelés jogellenes, az érintett ellenzi az adatok törlését, és törlés helyett az adatok felhasználásának korlátozását kéri;  </w:t>
      </w:r>
    </w:p>
    <w:p w14:paraId="4941F623" w14:textId="77777777" w:rsidR="00A54BBA" w:rsidRPr="009D09F6" w:rsidRDefault="00A54BBA" w:rsidP="00A54BBA">
      <w:pPr>
        <w:numPr>
          <w:ilvl w:val="0"/>
          <w:numId w:val="13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érintett vitatja a személyes adatok pontosságát. Ebben az esetben a korlátozás addig tart, ameddig az Adatkezelő ezt ellenőrizni tudja;  </w:t>
      </w:r>
    </w:p>
    <w:p w14:paraId="028C8206" w14:textId="77777777" w:rsidR="00A54BBA" w:rsidRPr="009D09F6" w:rsidRDefault="00A54BBA" w:rsidP="00A54BBA">
      <w:pPr>
        <w:numPr>
          <w:ilvl w:val="0"/>
          <w:numId w:val="13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érintett tiltakozott az adatkezelés ellen; ez esetben a korlátozás arra az időtartamra vonatkozik, amíg megállapításra nem kerül, hogy az adatkezelő jogos indokai elsőbbséget élveznek-e az érintett jogos indokaival szemben. </w:t>
      </w:r>
    </w:p>
    <w:p w14:paraId="6364C378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2BABC1A4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 xml:space="preserve">Ha az adatkezelés korlátozás alá esik, az ilyen személyes adatokat a tárolás kivételével csak az alábbi célokból, illetve jogalapok alapján lehet kezelni:  </w:t>
      </w:r>
    </w:p>
    <w:p w14:paraId="77308266" w14:textId="77777777" w:rsidR="00A54BBA" w:rsidRPr="009D09F6" w:rsidRDefault="00A54BBA" w:rsidP="00A54BBA">
      <w:pPr>
        <w:numPr>
          <w:ilvl w:val="0"/>
          <w:numId w:val="13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érintett hozzájárulásával,  </w:t>
      </w:r>
    </w:p>
    <w:p w14:paraId="1B076A62" w14:textId="77777777" w:rsidR="00A54BBA" w:rsidRPr="009D09F6" w:rsidRDefault="00A54BBA" w:rsidP="00A54BBA">
      <w:pPr>
        <w:numPr>
          <w:ilvl w:val="0"/>
          <w:numId w:val="13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Unió, illetve valamely tagállam fontos közérdekéből vagy  </w:t>
      </w:r>
    </w:p>
    <w:p w14:paraId="0688F7AA" w14:textId="45F7D487" w:rsidR="00A54BBA" w:rsidRPr="009D09F6" w:rsidRDefault="00A54BBA" w:rsidP="00A54BBA">
      <w:pPr>
        <w:numPr>
          <w:ilvl w:val="0"/>
          <w:numId w:val="13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>jogi igények előterjesztéséhez, érvényesítéséhez vagy védelméhez, vagy más természetes vagy jogi szemé</w:t>
      </w:r>
      <w:r w:rsidR="00AD39D3" w:rsidRPr="009D09F6">
        <w:rPr>
          <w:rFonts w:cstheme="minorHAnsi"/>
        </w:rPr>
        <w:t xml:space="preserve">ly jogainak védelme érdekében. </w:t>
      </w:r>
    </w:p>
    <w:p w14:paraId="3A1EADA1" w14:textId="77777777" w:rsidR="00AD39D3" w:rsidRPr="009D09F6" w:rsidRDefault="00AD39D3" w:rsidP="00AD39D3">
      <w:pPr>
        <w:spacing w:after="4" w:line="252" w:lineRule="auto"/>
        <w:ind w:left="420"/>
        <w:jc w:val="both"/>
        <w:rPr>
          <w:rFonts w:cstheme="minorHAnsi"/>
        </w:rPr>
      </w:pPr>
    </w:p>
    <w:p w14:paraId="4F91E1DD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 xml:space="preserve">Amennyiben az adatkezelés korlátozása feloldásra kerül az Adatkezelő köteles erről az érintettet előzetesen tájékoztatni, akinek a kérésére korlátozták az adatkezelést. </w:t>
      </w:r>
    </w:p>
    <w:p w14:paraId="2A92C277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5B3B0747" w14:textId="77777777" w:rsidR="00A54BBA" w:rsidRPr="009D09F6" w:rsidRDefault="00A54BBA" w:rsidP="00A54BBA">
      <w:pPr>
        <w:spacing w:line="250" w:lineRule="auto"/>
        <w:ind w:left="-5"/>
        <w:rPr>
          <w:rFonts w:cstheme="minorHAnsi"/>
        </w:rPr>
      </w:pPr>
      <w:r w:rsidRPr="009D09F6">
        <w:rPr>
          <w:rFonts w:cstheme="minorHAnsi"/>
          <w:b/>
        </w:rPr>
        <w:t xml:space="preserve">Tiltakozáshoz való jog </w:t>
      </w:r>
    </w:p>
    <w:p w14:paraId="0293038A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5CFB8951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 xml:space="preserve">Saját helyzetével kapcsolatos okból az érintett bármikor tiltakozhat személyes adatainak jogos érdeken alapuló kezelése ellen, ideértve a profilalkotást is. Ebben az esetben a személyes adatok nem kezelhetők tovább, kivéve, ha az Adatkezelő bizonyítja, hogy az adatkezelést olyan az ő oldalán fellépő jogos érdek indokolja, amely elsőbbséget élvez az érintett érdekeivel, jogaival és szabadságaival szemben, vagy amelyek jogi igények előterjesztéséhez, érvényesítéséhez vagy védelméhez kapcsolódnak.  </w:t>
      </w:r>
    </w:p>
    <w:p w14:paraId="38CFCD82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170BBFFB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 xml:space="preserve">Közvetlen üzletszerzés érdekében történő adatkezelés esetén az érintett bármikor tiltakozhat a rá vonatkozó személyes adatok e célból történő kezelése ellen, ideértve a profilalkotást is, amennyiben az a közvetlen üzletszerzéshez kapcsolódik. Amennyiben az érintett tiltakozik a személyes adatok közvetlen üzletszerzés érdekében történő kezelése ellen, akkor a személyes adatai a továbbiakban e célból nem kezelhetők. </w:t>
      </w:r>
    </w:p>
    <w:p w14:paraId="543C182E" w14:textId="77777777" w:rsidR="00AD39D3" w:rsidRPr="009D09F6" w:rsidRDefault="00AD39D3" w:rsidP="00A54BBA">
      <w:pPr>
        <w:spacing w:after="0" w:line="259" w:lineRule="auto"/>
        <w:rPr>
          <w:rFonts w:cstheme="minorHAnsi"/>
          <w:b/>
        </w:rPr>
      </w:pPr>
    </w:p>
    <w:p w14:paraId="20787847" w14:textId="77777777" w:rsidR="00AD39D3" w:rsidRPr="009D09F6" w:rsidRDefault="00AD39D3" w:rsidP="00A54BBA">
      <w:pPr>
        <w:spacing w:after="0" w:line="259" w:lineRule="auto"/>
        <w:rPr>
          <w:rFonts w:cstheme="minorHAnsi"/>
          <w:b/>
        </w:rPr>
      </w:pPr>
    </w:p>
    <w:p w14:paraId="3A5DA3D0" w14:textId="77777777" w:rsidR="00A54BBA" w:rsidRPr="009D09F6" w:rsidRDefault="00A54BBA" w:rsidP="00A54BBA">
      <w:pPr>
        <w:spacing w:line="250" w:lineRule="auto"/>
        <w:ind w:left="-5"/>
        <w:rPr>
          <w:rFonts w:cstheme="minorHAnsi"/>
        </w:rPr>
      </w:pPr>
      <w:r w:rsidRPr="009D09F6">
        <w:rPr>
          <w:rFonts w:cstheme="minorHAnsi"/>
          <w:b/>
        </w:rPr>
        <w:t xml:space="preserve">Törléshez (elfeledtetéshez) való jog </w:t>
      </w:r>
      <w:r w:rsidRPr="009D09F6">
        <w:rPr>
          <w:rFonts w:cstheme="minorHAnsi"/>
          <w:b/>
          <w:i/>
        </w:rPr>
        <w:t xml:space="preserve"> </w:t>
      </w:r>
    </w:p>
    <w:p w14:paraId="35623835" w14:textId="77777777" w:rsidR="00A54BBA" w:rsidRPr="009D09F6" w:rsidRDefault="00A54BBA" w:rsidP="00A54BBA">
      <w:pPr>
        <w:spacing w:after="16" w:line="259" w:lineRule="auto"/>
        <w:ind w:left="420"/>
        <w:rPr>
          <w:rFonts w:cstheme="minorHAnsi"/>
        </w:rPr>
      </w:pPr>
      <w:r w:rsidRPr="009D09F6">
        <w:rPr>
          <w:rFonts w:cstheme="minorHAnsi"/>
          <w:b/>
        </w:rPr>
        <w:t xml:space="preserve"> </w:t>
      </w:r>
    </w:p>
    <w:p w14:paraId="14131456" w14:textId="77777777" w:rsidR="00A54BBA" w:rsidRPr="009D09F6" w:rsidRDefault="00A54BBA" w:rsidP="00A54BBA">
      <w:pPr>
        <w:spacing w:line="364" w:lineRule="auto"/>
        <w:ind w:left="-5"/>
        <w:rPr>
          <w:rFonts w:cstheme="minorHAnsi"/>
        </w:rPr>
      </w:pPr>
      <w:r w:rsidRPr="009D09F6">
        <w:rPr>
          <w:rFonts w:cstheme="minorHAnsi"/>
        </w:rPr>
        <w:t xml:space="preserve">Az érintett </w:t>
      </w:r>
      <w:r w:rsidRPr="009D09F6">
        <w:rPr>
          <w:rFonts w:cstheme="minorHAnsi"/>
          <w:b/>
        </w:rPr>
        <w:t>kérésére</w:t>
      </w:r>
      <w:r w:rsidRPr="009D09F6">
        <w:rPr>
          <w:rFonts w:cstheme="minorHAnsi"/>
        </w:rPr>
        <w:t xml:space="preserve"> az Adatkezelő indokolatlan késedelem nélkül törli a rá vonatkozó személyes adatokat.  </w:t>
      </w:r>
    </w:p>
    <w:p w14:paraId="3AFFDADE" w14:textId="77777777" w:rsidR="00A54BBA" w:rsidRPr="009D09F6" w:rsidRDefault="00A54BBA" w:rsidP="00A54BBA">
      <w:pPr>
        <w:spacing w:line="394" w:lineRule="auto"/>
        <w:ind w:left="-5"/>
        <w:rPr>
          <w:rFonts w:cstheme="minorHAnsi"/>
        </w:rPr>
      </w:pPr>
      <w:r w:rsidRPr="009D09F6">
        <w:rPr>
          <w:rFonts w:cstheme="minorHAnsi"/>
        </w:rPr>
        <w:lastRenderedPageBreak/>
        <w:t xml:space="preserve">Ezenkívül az Adatkezelő köteles az érintettre vonatkozó személyes adatok indokolatlan </w:t>
      </w:r>
      <w:r w:rsidRPr="009D09F6">
        <w:rPr>
          <w:rFonts w:cstheme="minorHAnsi"/>
          <w:b/>
        </w:rPr>
        <w:t>késedelem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  <w:b/>
        </w:rPr>
        <w:t xml:space="preserve"> nélküli törlésére, amennyiben</w:t>
      </w:r>
      <w:r w:rsidRPr="009D09F6">
        <w:rPr>
          <w:rFonts w:cstheme="minorHAnsi"/>
        </w:rPr>
        <w:t>: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 xml:space="preserve"> </w:t>
      </w:r>
    </w:p>
    <w:p w14:paraId="047C5643" w14:textId="77777777" w:rsidR="00A54BBA" w:rsidRPr="009D09F6" w:rsidRDefault="00A54BBA" w:rsidP="00A54BBA">
      <w:pPr>
        <w:numPr>
          <w:ilvl w:val="0"/>
          <w:numId w:val="19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 személyes adatokat jogellenesen kezelték;  </w:t>
      </w:r>
    </w:p>
    <w:p w14:paraId="3105F320" w14:textId="77777777" w:rsidR="00A54BBA" w:rsidRPr="009D09F6" w:rsidRDefault="00A54BBA" w:rsidP="00A54BBA">
      <w:pPr>
        <w:numPr>
          <w:ilvl w:val="0"/>
          <w:numId w:val="19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érintett hozzájárulását visszavonta, feltéve hogy nincs más jogalap; </w:t>
      </w:r>
    </w:p>
    <w:p w14:paraId="4C4CE199" w14:textId="77777777" w:rsidR="00A54BBA" w:rsidRPr="009D09F6" w:rsidRDefault="00A54BBA" w:rsidP="00A54BBA">
      <w:pPr>
        <w:numPr>
          <w:ilvl w:val="0"/>
          <w:numId w:val="19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érintett tiltakozik az adatkezelés ellen, és nincs elsőbbséget élvező jogszerű ok az adatkezelésre; </w:t>
      </w:r>
    </w:p>
    <w:p w14:paraId="3C7795A8" w14:textId="77777777" w:rsidR="00A54BBA" w:rsidRPr="009D09F6" w:rsidRDefault="00A54BBA" w:rsidP="00A54BBA">
      <w:pPr>
        <w:numPr>
          <w:ilvl w:val="0"/>
          <w:numId w:val="19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 személyes adatokra már nincs szükség abból a célból, amelyből azokat gyűjtötték vagy más módon kezelték;  </w:t>
      </w:r>
    </w:p>
    <w:p w14:paraId="52B51729" w14:textId="77777777" w:rsidR="00A54BBA" w:rsidRPr="009D09F6" w:rsidRDefault="00A54BBA" w:rsidP="00A54BBA">
      <w:pPr>
        <w:numPr>
          <w:ilvl w:val="0"/>
          <w:numId w:val="19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Uniós vagy tagállami jogban előírt jogi kötelezettség írja elő a törlést. </w:t>
      </w:r>
    </w:p>
    <w:p w14:paraId="08466487" w14:textId="77777777" w:rsidR="00A54BBA" w:rsidRPr="009D09F6" w:rsidRDefault="00A54BBA" w:rsidP="00A54BBA">
      <w:pPr>
        <w:spacing w:after="0" w:line="259" w:lineRule="auto"/>
        <w:ind w:firstLine="60"/>
        <w:rPr>
          <w:rFonts w:cstheme="minorHAnsi"/>
        </w:rPr>
      </w:pPr>
    </w:p>
    <w:p w14:paraId="0F8B4059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 xml:space="preserve">Ha az Adatkezelő nyilvánosságra hozta a személyes adatot, és azt a fentiek értelmében törölni köteles, az elérhető technológia és a megvalósítás költségeinek figyelembevételével minden </w:t>
      </w:r>
      <w:proofErr w:type="spellStart"/>
      <w:r w:rsidRPr="009D09F6">
        <w:rPr>
          <w:rFonts w:cstheme="minorHAnsi"/>
        </w:rPr>
        <w:t>észszerűen</w:t>
      </w:r>
      <w:proofErr w:type="spellEnd"/>
      <w:r w:rsidRPr="009D09F6">
        <w:rPr>
          <w:rFonts w:cstheme="minorHAnsi"/>
        </w:rPr>
        <w:t xml:space="preserve"> elvárható lépést meg kell tennie – ideértve technikai intézkedéseket – annak érdekében, hogy tájékoztassa az adatokat kezelő többi adatkezelőt arról, hogy az érintett kérelmezte tőlük a szóban forgó személyes adatokra mutató linkek vagy e személyes adatok másolatának, illetve másodpéldányának törlését. </w:t>
      </w:r>
    </w:p>
    <w:p w14:paraId="6C305DBC" w14:textId="77777777" w:rsidR="00A54BBA" w:rsidRPr="009D09F6" w:rsidRDefault="00A54BBA" w:rsidP="00A54BBA">
      <w:pPr>
        <w:spacing w:after="32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1688F979" w14:textId="77777777" w:rsidR="00A54BBA" w:rsidRPr="009D09F6" w:rsidRDefault="00A54BBA" w:rsidP="00A54BBA">
      <w:pPr>
        <w:tabs>
          <w:tab w:val="center" w:pos="4870"/>
        </w:tabs>
        <w:spacing w:after="130"/>
        <w:ind w:left="-15"/>
        <w:rPr>
          <w:rFonts w:cstheme="minorHAnsi"/>
        </w:rPr>
      </w:pPr>
      <w:r w:rsidRPr="009D09F6">
        <w:rPr>
          <w:rFonts w:cstheme="minorHAnsi"/>
          <w:b/>
        </w:rPr>
        <w:t>Tilos az adatokat törölni</w:t>
      </w:r>
      <w:r w:rsidRPr="009D09F6">
        <w:rPr>
          <w:rFonts w:cstheme="minorHAnsi"/>
        </w:rPr>
        <w:t>, amennyiben az adatkezelés:</w:t>
      </w:r>
      <w:r w:rsidRPr="009D09F6">
        <w:rPr>
          <w:rFonts w:eastAsia="Calibri" w:cstheme="minorHAnsi"/>
        </w:rPr>
        <w:t>​</w:t>
      </w:r>
      <w:r w:rsidRPr="009D09F6">
        <w:rPr>
          <w:rFonts w:eastAsia="Calibri" w:cstheme="minorHAnsi"/>
        </w:rPr>
        <w:tab/>
      </w:r>
      <w:r w:rsidRPr="009D09F6">
        <w:rPr>
          <w:rFonts w:cstheme="minorHAnsi"/>
        </w:rPr>
        <w:t xml:space="preserve">  </w:t>
      </w:r>
    </w:p>
    <w:p w14:paraId="1FD75A52" w14:textId="77777777" w:rsidR="00A54BBA" w:rsidRPr="009D09F6" w:rsidRDefault="00A54BBA" w:rsidP="00A54BBA">
      <w:pPr>
        <w:pStyle w:val="Listaszerbekezds"/>
        <w:numPr>
          <w:ilvl w:val="0"/>
          <w:numId w:val="20"/>
        </w:numPr>
        <w:rPr>
          <w:rFonts w:cstheme="minorHAnsi"/>
        </w:rPr>
      </w:pPr>
      <w:r w:rsidRPr="009D09F6">
        <w:rPr>
          <w:rFonts w:cstheme="minorHAnsi"/>
        </w:rPr>
        <w:t xml:space="preserve">a személyes adatok kezelését előíró, uniós vagy tagállami jog szerinti kötelezettség teljesítése érdekében szükséges;  </w:t>
      </w:r>
    </w:p>
    <w:p w14:paraId="23B0BA95" w14:textId="77777777" w:rsidR="00A54BBA" w:rsidRPr="009D09F6" w:rsidRDefault="00A54BBA" w:rsidP="00A54BBA">
      <w:pPr>
        <w:pStyle w:val="Listaszerbekezds"/>
        <w:numPr>
          <w:ilvl w:val="0"/>
          <w:numId w:val="20"/>
        </w:numPr>
        <w:rPr>
          <w:rFonts w:cstheme="minorHAnsi"/>
        </w:rPr>
      </w:pPr>
      <w:r w:rsidRPr="009D09F6">
        <w:rPr>
          <w:rFonts w:cstheme="minorHAnsi"/>
        </w:rPr>
        <w:t xml:space="preserve">jogi igények előterjesztéséhez, érvényesítéséhez, illetve védelméhez szükséges (pl. az adatokra bírósági eljárásban, bizonyítékként való felhasználás céljából van szükség). </w:t>
      </w:r>
    </w:p>
    <w:p w14:paraId="4DF2A1D9" w14:textId="77777777" w:rsidR="00A54BBA" w:rsidRPr="009D09F6" w:rsidRDefault="00A54BBA" w:rsidP="00A54BBA">
      <w:pPr>
        <w:pStyle w:val="Listaszerbekezds"/>
        <w:numPr>
          <w:ilvl w:val="0"/>
          <w:numId w:val="20"/>
        </w:numPr>
        <w:rPr>
          <w:rFonts w:cstheme="minorHAnsi"/>
        </w:rPr>
      </w:pPr>
      <w:r w:rsidRPr="009D09F6">
        <w:rPr>
          <w:rFonts w:cstheme="minorHAnsi"/>
        </w:rPr>
        <w:t xml:space="preserve">a véleménynyilvánítás szabadságához és a tájékozódáshoz való jog gyakorlása céljából szükséges; </w:t>
      </w:r>
    </w:p>
    <w:p w14:paraId="7037D2C1" w14:textId="77777777" w:rsidR="00A54BBA" w:rsidRPr="009D09F6" w:rsidRDefault="00A54BBA" w:rsidP="00A54BBA">
      <w:pPr>
        <w:pStyle w:val="Listaszerbekezds"/>
        <w:numPr>
          <w:ilvl w:val="0"/>
          <w:numId w:val="20"/>
        </w:numPr>
        <w:rPr>
          <w:rFonts w:cstheme="minorHAnsi"/>
        </w:rPr>
      </w:pPr>
      <w:r w:rsidRPr="009D09F6">
        <w:rPr>
          <w:rFonts w:cstheme="minorHAnsi"/>
        </w:rPr>
        <w:t>közérdekű archiválás, tudományos és történelmi kutatási vagy statisztikai célból szükséges és a törlés lehetetlenné tenné vagy komolyan veszélyeztetné az adatkezelést.</w:t>
      </w:r>
    </w:p>
    <w:p w14:paraId="289D168C" w14:textId="77777777" w:rsidR="00A54BBA" w:rsidRPr="009D09F6" w:rsidRDefault="00A54BBA" w:rsidP="00A54BBA">
      <w:pPr>
        <w:spacing w:after="0" w:line="259" w:lineRule="auto"/>
        <w:ind w:left="420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2D76CA02" w14:textId="77777777" w:rsidR="00A54BBA" w:rsidRPr="009D09F6" w:rsidRDefault="00A54BBA" w:rsidP="00A54BBA">
      <w:pPr>
        <w:spacing w:line="250" w:lineRule="auto"/>
        <w:ind w:left="-5"/>
        <w:rPr>
          <w:rFonts w:cstheme="minorHAnsi"/>
        </w:rPr>
      </w:pPr>
      <w:r w:rsidRPr="009D09F6">
        <w:rPr>
          <w:rFonts w:cstheme="minorHAnsi"/>
          <w:b/>
        </w:rPr>
        <w:t xml:space="preserve">Adathordozhatósághoz való jog </w:t>
      </w:r>
    </w:p>
    <w:p w14:paraId="41307DB4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 xml:space="preserve">Az érintett jogosult arra, hogy  </w:t>
      </w:r>
    </w:p>
    <w:p w14:paraId="7C532719" w14:textId="77777777" w:rsidR="00A54BBA" w:rsidRPr="009D09F6" w:rsidRDefault="00A54BBA" w:rsidP="00A54BBA">
      <w:pPr>
        <w:numPr>
          <w:ilvl w:val="0"/>
          <w:numId w:val="17"/>
        </w:numPr>
        <w:spacing w:after="151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 rá vonatkozó, általa egy Adatkezelő rendelkezésére bocsátott személyes adatokat tagolt, széles körben használt, géppel olvasható formátumban </w:t>
      </w:r>
      <w:r w:rsidRPr="009D09F6">
        <w:rPr>
          <w:rFonts w:cstheme="minorHAnsi"/>
          <w:b/>
        </w:rPr>
        <w:t>megkapja</w:t>
      </w:r>
      <w:r w:rsidRPr="009D09F6">
        <w:rPr>
          <w:rFonts w:cstheme="minorHAnsi"/>
        </w:rPr>
        <w:t>, továbbá, hogy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 xml:space="preserve"> </w:t>
      </w:r>
      <w:r w:rsidRPr="009D09F6">
        <w:rPr>
          <w:rFonts w:eastAsia="Calibri" w:cstheme="minorHAnsi"/>
        </w:rPr>
        <w:t xml:space="preserve"> </w:t>
      </w:r>
    </w:p>
    <w:p w14:paraId="1D0FD994" w14:textId="77777777" w:rsidR="00A54BBA" w:rsidRPr="009D09F6" w:rsidRDefault="00A54BBA" w:rsidP="00A54BBA">
      <w:pPr>
        <w:numPr>
          <w:ilvl w:val="0"/>
          <w:numId w:val="17"/>
        </w:numPr>
        <w:spacing w:after="4" w:line="343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ezeket az adatokat az érintett egy </w:t>
      </w:r>
      <w:r w:rsidRPr="009D09F6">
        <w:rPr>
          <w:rFonts w:cstheme="minorHAnsi"/>
          <w:b/>
        </w:rPr>
        <w:t>másik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  <w:b/>
        </w:rPr>
        <w:t xml:space="preserve"> adatkezelőnek</w:t>
      </w:r>
      <w:r w:rsidRPr="009D09F6">
        <w:rPr>
          <w:rFonts w:cstheme="minorHAnsi"/>
        </w:rPr>
        <w:t xml:space="preserve"> </w:t>
      </w:r>
      <w:r w:rsidRPr="009D09F6">
        <w:rPr>
          <w:rFonts w:cstheme="minorHAnsi"/>
          <w:b/>
        </w:rPr>
        <w:t>továbbítsa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 xml:space="preserve"> anélkül, hogy ezt akadályozná az az Adatkezelő, amelynek a személyes adatokat a rendelkezésére bocsátotta, ha: </w:t>
      </w:r>
      <w:r w:rsidRPr="009D09F6">
        <w:rPr>
          <w:rFonts w:eastAsia="Calibri" w:cstheme="minorHAnsi"/>
        </w:rPr>
        <w:t xml:space="preserve"> </w:t>
      </w:r>
    </w:p>
    <w:p w14:paraId="041AC109" w14:textId="77777777" w:rsidR="00A54BBA" w:rsidRPr="009D09F6" w:rsidRDefault="00A54BBA" w:rsidP="00A54BBA">
      <w:pPr>
        <w:pStyle w:val="Listaszerbekezds"/>
        <w:numPr>
          <w:ilvl w:val="0"/>
          <w:numId w:val="14"/>
        </w:numPr>
        <w:spacing w:after="43"/>
        <w:ind w:right="431"/>
        <w:rPr>
          <w:rFonts w:cstheme="minorHAnsi"/>
        </w:rPr>
      </w:pPr>
      <w:r w:rsidRPr="009D09F6">
        <w:rPr>
          <w:rFonts w:cstheme="minorHAnsi"/>
        </w:rPr>
        <w:t xml:space="preserve">az adatkezelés hozzájáruláson, vagy szerződésen alapul és </w:t>
      </w:r>
    </w:p>
    <w:p w14:paraId="116C2793" w14:textId="77777777" w:rsidR="00A54BBA" w:rsidRPr="009D09F6" w:rsidRDefault="00A54BBA" w:rsidP="00A54BBA">
      <w:pPr>
        <w:pStyle w:val="Listaszerbekezds"/>
        <w:numPr>
          <w:ilvl w:val="0"/>
          <w:numId w:val="14"/>
        </w:numPr>
        <w:spacing w:after="43"/>
        <w:ind w:right="3344"/>
        <w:rPr>
          <w:rFonts w:cstheme="minorHAnsi"/>
        </w:rPr>
      </w:pPr>
      <w:r w:rsidRPr="009D09F6">
        <w:rPr>
          <w:rFonts w:cstheme="minorHAnsi"/>
        </w:rPr>
        <w:t xml:space="preserve">az adatkezelés automatizált módon történik.  </w:t>
      </w:r>
    </w:p>
    <w:p w14:paraId="7D36F9CE" w14:textId="77777777" w:rsidR="00A54BBA" w:rsidRPr="009D09F6" w:rsidRDefault="00A54BBA" w:rsidP="00A54BBA">
      <w:pPr>
        <w:numPr>
          <w:ilvl w:val="0"/>
          <w:numId w:val="18"/>
        </w:numPr>
        <w:spacing w:after="4" w:line="356" w:lineRule="auto"/>
        <w:ind w:hanging="420"/>
        <w:jc w:val="both"/>
        <w:rPr>
          <w:rFonts w:cstheme="minorHAnsi"/>
        </w:rPr>
      </w:pPr>
      <w:r w:rsidRPr="009D09F6">
        <w:rPr>
          <w:rFonts w:cstheme="minorHAnsi"/>
          <w:b/>
        </w:rPr>
        <w:t>kérje</w:t>
      </w:r>
      <w:r w:rsidRPr="009D09F6">
        <w:rPr>
          <w:rFonts w:cstheme="minorHAnsi"/>
        </w:rPr>
        <w:t xml:space="preserve"> a személyes adatok </w:t>
      </w:r>
      <w:r w:rsidRPr="009D09F6">
        <w:rPr>
          <w:rFonts w:cstheme="minorHAnsi"/>
          <w:b/>
        </w:rPr>
        <w:t>adatkezelők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  <w:b/>
        </w:rPr>
        <w:t xml:space="preserve"> közötti közvetlen továbbítását</w:t>
      </w:r>
      <w:r w:rsidRPr="009D09F6">
        <w:rPr>
          <w:rFonts w:cstheme="minorHAnsi"/>
        </w:rPr>
        <w:t>,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</w:rPr>
        <w:t xml:space="preserve"> amennyiben ez technikailag megvalósítható.</w:t>
      </w:r>
      <w:r w:rsidRPr="009D09F6">
        <w:rPr>
          <w:rFonts w:eastAsia="Calibri" w:cstheme="minorHAnsi"/>
        </w:rPr>
        <w:t xml:space="preserve"> </w:t>
      </w:r>
    </w:p>
    <w:p w14:paraId="411A5802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2AAF2E74" w14:textId="77777777" w:rsidR="00A54BBA" w:rsidRPr="009D09F6" w:rsidRDefault="00A54BBA" w:rsidP="00A54BBA">
      <w:pPr>
        <w:spacing w:line="250" w:lineRule="auto"/>
        <w:ind w:left="-5"/>
        <w:rPr>
          <w:rFonts w:cstheme="minorHAnsi"/>
        </w:rPr>
      </w:pPr>
      <w:r w:rsidRPr="009D09F6">
        <w:rPr>
          <w:rFonts w:cstheme="minorHAnsi"/>
          <w:b/>
        </w:rPr>
        <w:t xml:space="preserve">Mivel ez az adatkezelés nem automatizált módon történik, az adathordozhatósághoz való jog jelen esetben nem gyakorolható. </w:t>
      </w:r>
    </w:p>
    <w:p w14:paraId="1D95D6EF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  <w:b/>
        </w:rPr>
        <w:lastRenderedPageBreak/>
        <w:t xml:space="preserve"> </w:t>
      </w:r>
    </w:p>
    <w:p w14:paraId="18634A8B" w14:textId="77777777" w:rsidR="00A54BBA" w:rsidRPr="009D09F6" w:rsidRDefault="00A54BBA" w:rsidP="00A54BBA">
      <w:pPr>
        <w:spacing w:line="250" w:lineRule="auto"/>
        <w:ind w:left="-5"/>
        <w:rPr>
          <w:rFonts w:cstheme="minorHAnsi"/>
        </w:rPr>
      </w:pPr>
      <w:r w:rsidRPr="009D09F6">
        <w:rPr>
          <w:rFonts w:cstheme="minorHAnsi"/>
          <w:b/>
        </w:rPr>
        <w:t xml:space="preserve">Automatizált adatkezeléshez kapcsolódó jogok </w:t>
      </w:r>
    </w:p>
    <w:p w14:paraId="342F876B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  <w:b/>
        </w:rPr>
        <w:t xml:space="preserve"> </w:t>
      </w:r>
    </w:p>
    <w:p w14:paraId="1E6AF44E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 xml:space="preserve">Az érintett jogosult arra, hogy ne terjedjen ki rá az olyan, kizárólag automatizált adatkezelésen – ideértve a profilalkotást is – alapuló döntés hatálya, amely rá nézve joghatással járna vagy őt hasonlóképpen jelentős mértékben érintené. Az érintettet ez a jog alanyi alapon megilleti, így annak gyakorlása nem függ attól, hogy ezt kérelmezi vagy sem. </w:t>
      </w:r>
    </w:p>
    <w:p w14:paraId="082B2569" w14:textId="77777777" w:rsidR="00A54BBA" w:rsidRPr="009D09F6" w:rsidRDefault="00A54BBA" w:rsidP="00A54BBA">
      <w:pPr>
        <w:spacing w:after="33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7A46F526" w14:textId="77777777" w:rsidR="00A54BBA" w:rsidRPr="009D09F6" w:rsidRDefault="00A54BBA" w:rsidP="00A54BBA">
      <w:pPr>
        <w:tabs>
          <w:tab w:val="center" w:pos="7077"/>
        </w:tabs>
        <w:spacing w:after="132" w:line="250" w:lineRule="auto"/>
        <w:ind w:left="-15"/>
        <w:rPr>
          <w:rFonts w:cstheme="minorHAnsi"/>
        </w:rPr>
      </w:pPr>
      <w:r w:rsidRPr="009D09F6">
        <w:rPr>
          <w:rFonts w:cstheme="minorHAnsi"/>
        </w:rPr>
        <w:t xml:space="preserve">Automatizált adatkezelés így </w:t>
      </w:r>
      <w:r w:rsidRPr="009D09F6">
        <w:rPr>
          <w:rFonts w:cstheme="minorHAnsi"/>
          <w:b/>
        </w:rPr>
        <w:t>kizárólag abban az esetben alkalmazható, ha az</w:t>
      </w:r>
      <w:r w:rsidRPr="009D09F6">
        <w:rPr>
          <w:rFonts w:eastAsia="Calibri" w:cstheme="minorHAnsi"/>
        </w:rPr>
        <w:t>​</w:t>
      </w:r>
      <w:r w:rsidRPr="009D09F6">
        <w:rPr>
          <w:rFonts w:eastAsia="Calibri" w:cstheme="minorHAnsi"/>
        </w:rPr>
        <w:tab/>
      </w:r>
      <w:r w:rsidRPr="009D09F6">
        <w:rPr>
          <w:rFonts w:cstheme="minorHAnsi"/>
        </w:rPr>
        <w:t xml:space="preserve"> </w:t>
      </w:r>
    </w:p>
    <w:p w14:paraId="0F37A200" w14:textId="77777777" w:rsidR="00A54BBA" w:rsidRPr="009D09F6" w:rsidRDefault="00A54BBA" w:rsidP="00A54BBA">
      <w:pPr>
        <w:numPr>
          <w:ilvl w:val="0"/>
          <w:numId w:val="21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érintett kifejezett hozzájárulásán alapul;  </w:t>
      </w:r>
    </w:p>
    <w:p w14:paraId="644EA2C1" w14:textId="77777777" w:rsidR="00A54BBA" w:rsidRPr="009D09F6" w:rsidRDefault="00A54BBA" w:rsidP="00A54BBA">
      <w:pPr>
        <w:numPr>
          <w:ilvl w:val="0"/>
          <w:numId w:val="21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érintett és az Adatkezelő közötti szerződés megkötése vagy teljesítése érdekében szükséges vagy </w:t>
      </w:r>
    </w:p>
    <w:p w14:paraId="37C6AE44" w14:textId="77777777" w:rsidR="00A54BBA" w:rsidRPr="009D09F6" w:rsidRDefault="00A54BBA" w:rsidP="00A54BBA">
      <w:pPr>
        <w:numPr>
          <w:ilvl w:val="0"/>
          <w:numId w:val="21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Adatkezelőre vonatkozó uniós vagy tagállami jog lehetővé teszi. </w:t>
      </w:r>
    </w:p>
    <w:p w14:paraId="5C182C9C" w14:textId="77777777" w:rsidR="00A54BBA" w:rsidRPr="009D09F6" w:rsidRDefault="00A54BBA" w:rsidP="00A54BBA">
      <w:pPr>
        <w:spacing w:after="32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26744892" w14:textId="77777777" w:rsidR="00A54BBA" w:rsidRPr="009D09F6" w:rsidRDefault="00A54BBA" w:rsidP="00A54BBA">
      <w:pPr>
        <w:spacing w:line="302" w:lineRule="auto"/>
        <w:ind w:left="-5"/>
        <w:rPr>
          <w:rFonts w:cstheme="minorHAnsi"/>
        </w:rPr>
      </w:pPr>
      <w:r w:rsidRPr="009D09F6">
        <w:rPr>
          <w:rFonts w:cstheme="minorHAnsi"/>
        </w:rPr>
        <w:t xml:space="preserve">Az első két esetben az Adatkezelő </w:t>
      </w:r>
      <w:r w:rsidRPr="009D09F6">
        <w:rPr>
          <w:rFonts w:cstheme="minorHAnsi"/>
          <w:b/>
        </w:rPr>
        <w:t>köteles</w:t>
      </w:r>
      <w:r w:rsidRPr="009D09F6">
        <w:rPr>
          <w:rFonts w:eastAsia="Calibri" w:cstheme="minorHAnsi"/>
        </w:rPr>
        <w:t>​</w:t>
      </w:r>
      <w:r w:rsidRPr="009D09F6">
        <w:rPr>
          <w:rFonts w:cstheme="minorHAnsi"/>
          <w:b/>
        </w:rPr>
        <w:t xml:space="preserve"> megfelelő intézkedéseket tenni</w:t>
      </w:r>
      <w:r w:rsidRPr="009D09F6">
        <w:rPr>
          <w:rFonts w:cstheme="minorHAnsi"/>
        </w:rPr>
        <w:t xml:space="preserve"> az Érintett jogainak, szabadságainak és jogos érdekeinek védelme érdekében, ideértve az Érintettnek legalább azt a jogát, hogy  </w:t>
      </w:r>
    </w:p>
    <w:p w14:paraId="5610D218" w14:textId="77777777" w:rsidR="00A54BBA" w:rsidRPr="009D09F6" w:rsidRDefault="00A54BBA" w:rsidP="00A54BBA">
      <w:pPr>
        <w:numPr>
          <w:ilvl w:val="0"/>
          <w:numId w:val="22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álláspontját kifejezze,  </w:t>
      </w:r>
    </w:p>
    <w:p w14:paraId="5E58C061" w14:textId="77777777" w:rsidR="00A54BBA" w:rsidRPr="009D09F6" w:rsidRDefault="00A54BBA" w:rsidP="00A54BBA">
      <w:pPr>
        <w:numPr>
          <w:ilvl w:val="0"/>
          <w:numId w:val="22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 döntéssel szemben kifogást nyújtson be, és  </w:t>
      </w:r>
    </w:p>
    <w:p w14:paraId="0DD92507" w14:textId="77777777" w:rsidR="00A54BBA" w:rsidRPr="009D09F6" w:rsidRDefault="00A54BBA" w:rsidP="00A54BBA">
      <w:pPr>
        <w:numPr>
          <w:ilvl w:val="0"/>
          <w:numId w:val="22"/>
        </w:numPr>
        <w:spacing w:after="4" w:line="252" w:lineRule="auto"/>
        <w:ind w:hanging="420"/>
        <w:jc w:val="both"/>
        <w:rPr>
          <w:rFonts w:cstheme="minorHAnsi"/>
        </w:rPr>
      </w:pPr>
      <w:r w:rsidRPr="009D09F6">
        <w:rPr>
          <w:rFonts w:cstheme="minorHAnsi"/>
        </w:rPr>
        <w:t xml:space="preserve">az Adatkezelő részéről emberi beavatkozást kérjen. </w:t>
      </w:r>
    </w:p>
    <w:p w14:paraId="5E6E4493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 xml:space="preserve">Az alkalmazhatóság fenti eseteiben a döntések nem alapulhatnak a személyes adatok különleges kategóriáin, kivéve a kifejezett hozzájárulást és a jelentős közérdeket, és csak abban az esetben, ha az érintett jogainak, szabadságainak és jogos érdekeinek védelme érdekében megfelelő intézkedések megtételére került sor. </w:t>
      </w:r>
    </w:p>
    <w:p w14:paraId="47499CBC" w14:textId="77777777" w:rsidR="00A54BBA" w:rsidRPr="009D09F6" w:rsidRDefault="00A54BBA" w:rsidP="00A54BBA">
      <w:pPr>
        <w:spacing w:after="34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6E0EB043" w14:textId="77777777" w:rsidR="00A54BBA" w:rsidRPr="009D09F6" w:rsidRDefault="00A54BBA" w:rsidP="00A54BBA">
      <w:pPr>
        <w:spacing w:line="250" w:lineRule="auto"/>
        <w:ind w:left="-5"/>
        <w:rPr>
          <w:rFonts w:cstheme="minorHAnsi"/>
        </w:rPr>
      </w:pPr>
      <w:r w:rsidRPr="009D09F6">
        <w:rPr>
          <w:rFonts w:cstheme="minorHAnsi"/>
          <w:b/>
        </w:rPr>
        <w:t xml:space="preserve">Jogorvoslathoz való jog  </w:t>
      </w:r>
    </w:p>
    <w:p w14:paraId="448CDD9F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6B1EEA29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 xml:space="preserve">Amennyiben úgy érzi, hogy személyes adatainak kezelésével kapcsolatban sérelem érte, kérjük, hogy a fenti email címen jelezze azt részünkre, és mindent elkövetünk annak orvoslása érdekében. </w:t>
      </w:r>
    </w:p>
    <w:p w14:paraId="1C0A1916" w14:textId="77777777" w:rsidR="00A54BBA" w:rsidRPr="009D09F6" w:rsidRDefault="00A54BBA" w:rsidP="00A54BBA">
      <w:pPr>
        <w:spacing w:after="0" w:line="259" w:lineRule="auto"/>
        <w:rPr>
          <w:rFonts w:cstheme="minorHAnsi"/>
        </w:rPr>
      </w:pPr>
      <w:r w:rsidRPr="009D09F6">
        <w:rPr>
          <w:rFonts w:cstheme="minorHAnsi"/>
        </w:rPr>
        <w:t xml:space="preserve"> </w:t>
      </w:r>
    </w:p>
    <w:p w14:paraId="4A7133F0" w14:textId="77777777" w:rsidR="00A54BBA" w:rsidRPr="009D09F6" w:rsidRDefault="00A54BBA" w:rsidP="00A54BBA">
      <w:pPr>
        <w:spacing w:after="41"/>
        <w:ind w:left="-5"/>
        <w:rPr>
          <w:rFonts w:cstheme="minorHAnsi"/>
        </w:rPr>
      </w:pPr>
      <w:r w:rsidRPr="009D09F6">
        <w:rPr>
          <w:rFonts w:cstheme="minorHAnsi"/>
        </w:rPr>
        <w:t xml:space="preserve">Ettől függetlenül minden érintett jogosult arra, hogy panaszt tegyen valamelyik – különösen szokásos tartózkodási helye, munkahelye vagy a feltételezett jogsértés helye szerinti tagállamban lévő – </w:t>
      </w:r>
    </w:p>
    <w:p w14:paraId="73E25AF2" w14:textId="77777777" w:rsidR="00A54BBA" w:rsidRPr="009D09F6" w:rsidRDefault="00A54BBA" w:rsidP="00A54BBA">
      <w:pPr>
        <w:spacing w:line="350" w:lineRule="auto"/>
        <w:ind w:left="-5" w:right="469"/>
        <w:rPr>
          <w:rFonts w:cstheme="minorHAnsi"/>
        </w:rPr>
      </w:pPr>
      <w:r w:rsidRPr="009D09F6">
        <w:rPr>
          <w:rFonts w:cstheme="minorHAnsi"/>
          <w:b/>
        </w:rPr>
        <w:t>felügyeleti hatóságnál</w:t>
      </w:r>
      <w:r w:rsidRPr="009D09F6">
        <w:rPr>
          <w:rFonts w:cstheme="minorHAnsi"/>
        </w:rPr>
        <w:t xml:space="preserve"> a rá vonatkozó személyes adatok kezelése megsértése esetén.</w:t>
      </w:r>
      <w:r w:rsidRPr="009D09F6">
        <w:rPr>
          <w:rFonts w:eastAsia="Calibri" w:cstheme="minorHAnsi"/>
        </w:rPr>
        <w:t>​</w:t>
      </w:r>
      <w:r w:rsidRPr="009D09F6">
        <w:rPr>
          <w:rFonts w:eastAsia="Calibri" w:cstheme="minorHAnsi"/>
        </w:rPr>
        <w:tab/>
      </w:r>
      <w:r w:rsidRPr="009D09F6">
        <w:rPr>
          <w:rFonts w:cstheme="minorHAnsi"/>
        </w:rPr>
        <w:t xml:space="preserve"> Jogorvoslati lehetőséggel, panasszal a következő elérhetőségeken lehet élni:  </w:t>
      </w:r>
    </w:p>
    <w:p w14:paraId="4DC7F12C" w14:textId="77777777" w:rsidR="00A54BBA" w:rsidRPr="009D09F6" w:rsidRDefault="00A54BBA" w:rsidP="00A54BBA">
      <w:pPr>
        <w:ind w:left="-5"/>
        <w:rPr>
          <w:rFonts w:cstheme="minorHAnsi"/>
        </w:rPr>
      </w:pPr>
      <w:r w:rsidRPr="009D09F6">
        <w:rPr>
          <w:rFonts w:cstheme="minorHAnsi"/>
        </w:rPr>
        <w:t>Név: Nemzeti Adatvédelmi és Információszabadság Hatóság</w:t>
      </w:r>
    </w:p>
    <w:p w14:paraId="0A7BF72F" w14:textId="77777777" w:rsidR="00A54BBA" w:rsidRPr="009D09F6" w:rsidRDefault="00A54BBA" w:rsidP="00A54BBA">
      <w:pPr>
        <w:tabs>
          <w:tab w:val="center" w:pos="5715"/>
        </w:tabs>
        <w:spacing w:after="135"/>
        <w:ind w:left="-15"/>
        <w:rPr>
          <w:rFonts w:cstheme="minorHAnsi"/>
        </w:rPr>
      </w:pPr>
      <w:r w:rsidRPr="009D09F6">
        <w:rPr>
          <w:rFonts w:cstheme="minorHAnsi"/>
        </w:rPr>
        <w:t>Postacím: 1363 Budapest Pf. 9.</w:t>
      </w:r>
    </w:p>
    <w:p w14:paraId="50C68384" w14:textId="77777777" w:rsidR="00A54BBA" w:rsidRPr="009D09F6" w:rsidRDefault="00A54BBA" w:rsidP="00A54BBA">
      <w:pPr>
        <w:tabs>
          <w:tab w:val="center" w:pos="5715"/>
        </w:tabs>
        <w:spacing w:after="135"/>
        <w:ind w:left="-15"/>
        <w:rPr>
          <w:rFonts w:cstheme="minorHAnsi"/>
        </w:rPr>
      </w:pPr>
      <w:r w:rsidRPr="009D09F6">
        <w:rPr>
          <w:rFonts w:cstheme="minorHAnsi"/>
        </w:rPr>
        <w:t xml:space="preserve">E-mail: </w:t>
      </w:r>
      <w:proofErr w:type="spellStart"/>
      <w:r w:rsidRPr="009D09F6">
        <w:rPr>
          <w:rFonts w:cstheme="minorHAnsi"/>
          <w:u w:val="single" w:color="000000"/>
        </w:rPr>
        <w:t>ugyfelszolgalat</w:t>
      </w:r>
      <w:proofErr w:type="spellEnd"/>
      <w:r w:rsidRPr="009D09F6">
        <w:rPr>
          <w:rFonts w:cstheme="minorHAnsi"/>
          <w:u w:val="single" w:color="000000"/>
        </w:rPr>
        <w:t>@naih.hu</w:t>
      </w:r>
      <w:r w:rsidRPr="009D09F6">
        <w:rPr>
          <w:rFonts w:eastAsia="Calibri" w:cstheme="minorHAnsi"/>
        </w:rPr>
        <w:t>​</w:t>
      </w:r>
    </w:p>
    <w:p w14:paraId="6AB036B1" w14:textId="77777777" w:rsidR="00A54BBA" w:rsidRPr="009D09F6" w:rsidRDefault="00A54BBA" w:rsidP="00A54BBA">
      <w:pPr>
        <w:tabs>
          <w:tab w:val="center" w:pos="2102"/>
        </w:tabs>
        <w:spacing w:after="148" w:line="259" w:lineRule="auto"/>
        <w:ind w:left="-15"/>
        <w:rPr>
          <w:rFonts w:cstheme="minorHAnsi"/>
        </w:rPr>
      </w:pPr>
      <w:r w:rsidRPr="009D09F6">
        <w:rPr>
          <w:rFonts w:cstheme="minorHAnsi"/>
        </w:rPr>
        <w:t xml:space="preserve">Weboldal: </w:t>
      </w:r>
      <w:hyperlink r:id="rId13">
        <w:r w:rsidRPr="009D09F6">
          <w:rPr>
            <w:rFonts w:cstheme="minorHAnsi"/>
            <w:u w:val="single" w:color="000000"/>
          </w:rPr>
          <w:t>www.naih.h</w:t>
        </w:r>
      </w:hyperlink>
      <w:r w:rsidRPr="009D09F6">
        <w:rPr>
          <w:rFonts w:eastAsia="Calibri" w:cstheme="minorHAnsi"/>
          <w:u w:val="single" w:color="000000"/>
        </w:rPr>
        <w:t>​</w:t>
      </w:r>
      <w:r w:rsidRPr="009D09F6">
        <w:rPr>
          <w:rFonts w:eastAsia="Calibri" w:cstheme="minorHAnsi"/>
          <w:u w:val="single" w:color="000000"/>
        </w:rPr>
        <w:tab/>
      </w:r>
      <w:hyperlink r:id="rId14">
        <w:r w:rsidRPr="009D09F6">
          <w:rPr>
            <w:rFonts w:cstheme="minorHAnsi"/>
            <w:u w:val="single" w:color="000000"/>
          </w:rPr>
          <w:t>u</w:t>
        </w:r>
      </w:hyperlink>
      <w:r w:rsidRPr="009D09F6">
        <w:rPr>
          <w:rFonts w:cstheme="minorHAnsi"/>
        </w:rPr>
        <w:t xml:space="preserve">  </w:t>
      </w:r>
    </w:p>
    <w:p w14:paraId="052F190B" w14:textId="77777777" w:rsidR="00A54BBA" w:rsidRPr="009D09F6" w:rsidRDefault="00A54BBA" w:rsidP="00A54BBA">
      <w:pPr>
        <w:tabs>
          <w:tab w:val="center" w:pos="5775"/>
          <w:tab w:val="center" w:pos="5903"/>
        </w:tabs>
        <w:spacing w:after="103"/>
        <w:ind w:left="-15"/>
        <w:rPr>
          <w:rFonts w:cstheme="minorHAnsi"/>
        </w:rPr>
      </w:pPr>
      <w:r w:rsidRPr="009D09F6">
        <w:rPr>
          <w:rFonts w:cstheme="minorHAnsi"/>
        </w:rPr>
        <w:lastRenderedPageBreak/>
        <w:t xml:space="preserve">Fentieken túl az Érintettet megilleti a </w:t>
      </w:r>
      <w:r w:rsidRPr="009D09F6">
        <w:rPr>
          <w:rFonts w:cstheme="minorHAnsi"/>
          <w:b/>
        </w:rPr>
        <w:t>bírósághoz fordulás joga</w:t>
      </w:r>
      <w:r w:rsidRPr="009D09F6">
        <w:rPr>
          <w:rFonts w:eastAsia="Calibri" w:cstheme="minorHAnsi"/>
        </w:rPr>
        <w:t>​</w:t>
      </w:r>
      <w:r w:rsidRPr="009D09F6">
        <w:rPr>
          <w:rFonts w:eastAsia="Calibri" w:cstheme="minorHAnsi"/>
        </w:rPr>
        <w:tab/>
      </w:r>
      <w:r w:rsidRPr="009D09F6">
        <w:rPr>
          <w:rFonts w:cstheme="minorHAnsi"/>
        </w:rPr>
        <w:t xml:space="preserve"> is.</w:t>
      </w:r>
      <w:r w:rsidRPr="009D09F6">
        <w:rPr>
          <w:rFonts w:eastAsia="Calibri" w:cstheme="minorHAnsi"/>
        </w:rPr>
        <w:t>​</w:t>
      </w:r>
      <w:r w:rsidRPr="009D09F6">
        <w:rPr>
          <w:rFonts w:eastAsia="Calibri" w:cstheme="minorHAnsi"/>
        </w:rPr>
        <w:tab/>
      </w:r>
      <w:r w:rsidRPr="009D09F6">
        <w:rPr>
          <w:rFonts w:cstheme="minorHAnsi"/>
        </w:rPr>
        <w:t xml:space="preserve"> </w:t>
      </w:r>
    </w:p>
    <w:p w14:paraId="23580D46" w14:textId="77777777" w:rsidR="00F9227A" w:rsidRPr="009D09F6" w:rsidRDefault="00F9227A" w:rsidP="00F92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401E9FC" w14:textId="77777777" w:rsidR="00F9227A" w:rsidRPr="009D09F6" w:rsidRDefault="00F9227A" w:rsidP="00F92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D09F6">
        <w:rPr>
          <w:rFonts w:cstheme="minorHAnsi"/>
          <w:color w:val="000000"/>
        </w:rPr>
        <w:t xml:space="preserve">A Szervező tájékoztatja a Játékosokat, hogy a rendszerében tárolt adatokat bizalmasan, a Játékos által megadott keretek között kezeli és azokat az adatkezelési felhatalmazással nem rendelkezők számára, a Játékos hozzájárulása nélkül nem adja ki. </w:t>
      </w:r>
    </w:p>
    <w:p w14:paraId="587A1AD3" w14:textId="77777777" w:rsidR="00F9227A" w:rsidRPr="009D09F6" w:rsidRDefault="00F9227A" w:rsidP="00F92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63E5EB" w14:textId="77777777" w:rsidR="00F9227A" w:rsidRPr="009D09F6" w:rsidRDefault="00F9227A" w:rsidP="00F92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D09F6">
        <w:rPr>
          <w:rFonts w:cstheme="minorHAnsi"/>
          <w:color w:val="000000"/>
        </w:rPr>
        <w:t xml:space="preserve">A Játékos által tett nyilatkozatok: </w:t>
      </w:r>
    </w:p>
    <w:p w14:paraId="16785D56" w14:textId="77777777" w:rsidR="00F9227A" w:rsidRPr="009D09F6" w:rsidRDefault="00F9227A" w:rsidP="00F922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D09F6">
        <w:rPr>
          <w:rFonts w:cstheme="minorHAnsi"/>
          <w:b/>
          <w:color w:val="000000"/>
        </w:rPr>
        <w:t xml:space="preserve">A jelen Versenyszabályzatot megismertem, tudomásul vettem, az abban foglaltakat megtartom. </w:t>
      </w:r>
    </w:p>
    <w:p w14:paraId="22A1747A" w14:textId="77777777" w:rsidR="00F9227A" w:rsidRPr="009D09F6" w:rsidRDefault="00F9227A" w:rsidP="00F9227A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eastAsia="Times New Roman" w:cstheme="minorHAnsi"/>
          <w:color w:val="000000"/>
          <w:lang w:eastAsia="hu-HU"/>
        </w:rPr>
      </w:pPr>
    </w:p>
    <w:p w14:paraId="26FE23B2" w14:textId="77777777" w:rsidR="00F9227A" w:rsidRPr="009D09F6" w:rsidRDefault="00F9227A" w:rsidP="00F922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D09F6">
        <w:rPr>
          <w:rFonts w:eastAsia="Times New Roman" w:cstheme="minorHAnsi"/>
          <w:b/>
          <w:color w:val="000000"/>
          <w:lang w:eastAsia="hu-HU"/>
        </w:rPr>
        <w:t>Általános</w:t>
      </w:r>
      <w:r w:rsidRPr="009D09F6">
        <w:rPr>
          <w:rFonts w:cstheme="minorHAnsi"/>
          <w:b/>
        </w:rPr>
        <w:t xml:space="preserve"> rendelkezések</w:t>
      </w:r>
    </w:p>
    <w:p w14:paraId="7EAC200E" w14:textId="5D439D23" w:rsidR="00F9227A" w:rsidRPr="009D09F6" w:rsidRDefault="00F9227A" w:rsidP="00F9227A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9470044"/>
      <w:r w:rsidRPr="009D09F6">
        <w:rPr>
          <w:rFonts w:asciiTheme="minorHAnsi" w:hAnsiTheme="minorHAnsi" w:cstheme="minorHAnsi"/>
          <w:sz w:val="22"/>
          <w:szCs w:val="22"/>
        </w:rPr>
        <w:t xml:space="preserve">A Verseny semmilyen módon nem szponzorált a </w:t>
      </w:r>
      <w:proofErr w:type="spellStart"/>
      <w:r w:rsidRPr="009D09F6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9D09F6">
        <w:rPr>
          <w:rFonts w:asciiTheme="minorHAnsi" w:hAnsiTheme="minorHAnsi" w:cstheme="minorHAnsi"/>
          <w:sz w:val="22"/>
          <w:szCs w:val="22"/>
        </w:rPr>
        <w:t xml:space="preserve"> által, a </w:t>
      </w:r>
      <w:proofErr w:type="spellStart"/>
      <w:r w:rsidRPr="009D09F6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9D09F6">
        <w:rPr>
          <w:rFonts w:asciiTheme="minorHAnsi" w:hAnsiTheme="minorHAnsi" w:cstheme="minorHAnsi"/>
          <w:sz w:val="22"/>
          <w:szCs w:val="22"/>
        </w:rPr>
        <w:t xml:space="preserve"> abban semmilyen módon nem vesz részt</w:t>
      </w:r>
      <w:r w:rsidR="006004E4" w:rsidRPr="009D09F6">
        <w:rPr>
          <w:rFonts w:asciiTheme="minorHAnsi" w:hAnsiTheme="minorHAnsi" w:cstheme="minorHAnsi"/>
          <w:sz w:val="22"/>
          <w:szCs w:val="22"/>
        </w:rPr>
        <w:t>, a játékkal kapcsolatban felelősséggel nem tartozik</w:t>
      </w:r>
      <w:r w:rsidRPr="009D09F6">
        <w:rPr>
          <w:rFonts w:asciiTheme="minorHAnsi" w:hAnsiTheme="minorHAnsi" w:cstheme="minorHAnsi"/>
          <w:sz w:val="22"/>
          <w:szCs w:val="22"/>
        </w:rPr>
        <w:t xml:space="preserve">. Az adatszolgáltatás nem a </w:t>
      </w:r>
      <w:proofErr w:type="spellStart"/>
      <w:r w:rsidRPr="009D09F6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9D09F6">
        <w:rPr>
          <w:rFonts w:asciiTheme="minorHAnsi" w:hAnsiTheme="minorHAnsi" w:cstheme="minorHAnsi"/>
          <w:sz w:val="22"/>
          <w:szCs w:val="22"/>
        </w:rPr>
        <w:t>, hanem a Szervező részére történik.</w:t>
      </w:r>
      <w:bookmarkEnd w:id="1"/>
      <w:r w:rsidRPr="009D09F6">
        <w:rPr>
          <w:rFonts w:asciiTheme="minorHAnsi" w:hAnsiTheme="minorHAnsi" w:cstheme="minorHAnsi"/>
          <w:sz w:val="22"/>
          <w:szCs w:val="22"/>
        </w:rPr>
        <w:t xml:space="preserve"> A Versenyben való részvétellel a Játékosok megerősítik, hogy teljes mértékben ismerik és tudomásul veszik a jelen Versenyszabályzatban foglalt rendelkezéseket, és kifejezik erre vonatkozó elfogadásukat.</w:t>
      </w:r>
    </w:p>
    <w:p w14:paraId="2C56A25D" w14:textId="77777777" w:rsidR="00F9227A" w:rsidRPr="009D09F6" w:rsidRDefault="00F9227A" w:rsidP="00F9227A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9D09F6">
        <w:rPr>
          <w:rFonts w:asciiTheme="minorHAnsi" w:hAnsiTheme="minorHAnsi" w:cstheme="minorHAnsi"/>
          <w:sz w:val="22"/>
          <w:szCs w:val="22"/>
        </w:rPr>
        <w:t>A Szervező jogosult bármikor belátása szerint a Versenyt megszüntetni vagy felfüggeszteni, vagy jelen Versenyszabályzatot módosítani. Továbbá a Szervező fenntartja a jogot a Verseny törlésére vagy felfüggesztésére, a nyeremények átadásának részben vagy egészben történő megakadályozására, ha a Verseny kapcsán visszaélés vagy a feltételek megszegésének gyanúja merül fel, vagy ha valamely Játékos a Verseny lefolyását bármilyen módon manipulálja, illetve bármely módon rosszhiszeműen jár el, továbbá előre nem látott körülmények felmerülése vagy vis major esetén. Szervező fenntartja magának a jogot arra, hogy a jelen Versenyszabályzatot, illetve a Verseny menetét kiegészítse vagy módosítsa.</w:t>
      </w:r>
    </w:p>
    <w:p w14:paraId="129F8535" w14:textId="77777777" w:rsidR="00F9227A" w:rsidRPr="009D09F6" w:rsidRDefault="00F9227A" w:rsidP="00F9227A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9D09F6">
        <w:rPr>
          <w:rFonts w:asciiTheme="minorHAnsi" w:hAnsiTheme="minorHAnsi" w:cstheme="minorHAnsi"/>
          <w:sz w:val="22"/>
          <w:szCs w:val="22"/>
        </w:rPr>
        <w:t>Amennyiben a Szervező okkal azt feltételezi, hogy bármely Játékos a jelen Versenyszabályzat rendelkezéseit nem tartja tiszteletben, vagy azoknak nem felel meg, illetve bármely résztvevő részéről a Verseny kapcsán visszaélés vagy a feltételek megszegésének gyanúja merül fel, vagy ha bármely Résztvevő a Verseny lefolyását bármilyen módon manipulálja, illetve rosszhiszeműen jár el akkor a Szervező az ilyen Résztvevőt értesítés nélkül azonnali hatállyal kizárja a versenyből.</w:t>
      </w:r>
    </w:p>
    <w:p w14:paraId="0CC5F74E" w14:textId="77777777" w:rsidR="00F9227A" w:rsidRPr="009D09F6" w:rsidRDefault="00F9227A" w:rsidP="00F922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D09F6">
        <w:rPr>
          <w:rFonts w:cstheme="minorHAnsi"/>
          <w:b/>
          <w:color w:val="000000"/>
        </w:rPr>
        <w:t xml:space="preserve">A Versenyszabályban nem szabályozott minden egyéb kérdésre a Polgári Törvénykönyvről szóló 2013. évi V. törvény (Ptk.) vonatkozó szabályai az irányadóak. </w:t>
      </w:r>
    </w:p>
    <w:p w14:paraId="21AD35E4" w14:textId="77777777" w:rsidR="00F9227A" w:rsidRPr="009D09F6" w:rsidRDefault="00F9227A" w:rsidP="00F9227A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</w:p>
    <w:p w14:paraId="0CF93B68" w14:textId="58EDA816" w:rsidR="00F9227A" w:rsidRPr="009D09F6" w:rsidRDefault="00F9227A" w:rsidP="00F9227A">
      <w:pPr>
        <w:pStyle w:val="NormlWeb"/>
        <w:rPr>
          <w:rFonts w:asciiTheme="minorHAnsi" w:hAnsiTheme="minorHAnsi" w:cstheme="minorHAnsi"/>
          <w:b/>
          <w:sz w:val="22"/>
          <w:szCs w:val="22"/>
        </w:rPr>
      </w:pPr>
      <w:r w:rsidRPr="009D09F6">
        <w:rPr>
          <w:rFonts w:asciiTheme="minorHAnsi" w:hAnsiTheme="minorHAnsi" w:cstheme="minorHAnsi"/>
          <w:b/>
          <w:sz w:val="22"/>
          <w:szCs w:val="22"/>
        </w:rPr>
        <w:t xml:space="preserve">Budapest, </w:t>
      </w:r>
      <w:r w:rsidR="00F37816" w:rsidRPr="009D09F6">
        <w:rPr>
          <w:rFonts w:asciiTheme="minorHAnsi" w:hAnsiTheme="minorHAnsi" w:cstheme="minorHAnsi"/>
          <w:b/>
          <w:sz w:val="22"/>
          <w:szCs w:val="22"/>
        </w:rPr>
        <w:t>202</w:t>
      </w:r>
      <w:r w:rsidR="00497913">
        <w:rPr>
          <w:rFonts w:asciiTheme="minorHAnsi" w:hAnsiTheme="minorHAnsi" w:cstheme="minorHAnsi"/>
          <w:b/>
          <w:sz w:val="22"/>
          <w:szCs w:val="22"/>
        </w:rPr>
        <w:t>2</w:t>
      </w:r>
      <w:r w:rsidRPr="009D09F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37816" w:rsidRPr="009D09F6">
        <w:rPr>
          <w:rFonts w:asciiTheme="minorHAnsi" w:hAnsiTheme="minorHAnsi" w:cstheme="minorHAnsi"/>
          <w:b/>
          <w:sz w:val="22"/>
          <w:szCs w:val="22"/>
        </w:rPr>
        <w:t xml:space="preserve">április </w:t>
      </w:r>
      <w:r w:rsidR="00F345F6" w:rsidRPr="009D09F6">
        <w:rPr>
          <w:rFonts w:asciiTheme="minorHAnsi" w:hAnsiTheme="minorHAnsi" w:cstheme="minorHAnsi"/>
          <w:b/>
          <w:sz w:val="22"/>
          <w:szCs w:val="22"/>
        </w:rPr>
        <w:t>22</w:t>
      </w:r>
      <w:r w:rsidRPr="009D09F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068B483" w14:textId="77777777" w:rsidR="00F9227A" w:rsidRPr="009D09F6" w:rsidRDefault="00F9227A" w:rsidP="00F9227A">
      <w:pPr>
        <w:spacing w:after="0" w:line="240" w:lineRule="auto"/>
        <w:ind w:left="5664"/>
        <w:jc w:val="center"/>
        <w:rPr>
          <w:rFonts w:eastAsia="Times New Roman" w:cstheme="minorHAnsi"/>
          <w:lang w:eastAsia="hu-HU"/>
        </w:rPr>
      </w:pPr>
      <w:proofErr w:type="spellStart"/>
      <w:r w:rsidRPr="009D09F6">
        <w:rPr>
          <w:rFonts w:cstheme="minorHAnsi"/>
        </w:rPr>
        <w:t>Veolia</w:t>
      </w:r>
      <w:proofErr w:type="spellEnd"/>
      <w:r w:rsidRPr="009D09F6">
        <w:rPr>
          <w:rFonts w:cstheme="minorHAnsi"/>
        </w:rPr>
        <w:t xml:space="preserve"> Energia Magyarország </w:t>
      </w:r>
      <w:proofErr w:type="spellStart"/>
      <w:r w:rsidRPr="009D09F6">
        <w:rPr>
          <w:rFonts w:cstheme="minorHAnsi"/>
        </w:rPr>
        <w:t>Zrt</w:t>
      </w:r>
      <w:proofErr w:type="spellEnd"/>
      <w:r w:rsidRPr="009D09F6">
        <w:rPr>
          <w:rFonts w:cstheme="minorHAnsi"/>
        </w:rPr>
        <w:t>.</w:t>
      </w:r>
      <w:r w:rsidRPr="009D09F6">
        <w:rPr>
          <w:rFonts w:eastAsia="Times New Roman" w:cstheme="minorHAnsi"/>
          <w:lang w:eastAsia="hu-HU"/>
        </w:rPr>
        <w:t xml:space="preserve"> Szervező</w:t>
      </w:r>
    </w:p>
    <w:p w14:paraId="7A7B801B" w14:textId="3C7D6D8C" w:rsidR="00467EBB" w:rsidRPr="009D09F6" w:rsidRDefault="00467EBB" w:rsidP="00F9227A">
      <w:pPr>
        <w:rPr>
          <w:rFonts w:cstheme="minorHAnsi"/>
        </w:rPr>
      </w:pPr>
    </w:p>
    <w:sectPr w:rsidR="00467EBB" w:rsidRPr="009D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D569AC"/>
    <w:multiLevelType w:val="hybridMultilevel"/>
    <w:tmpl w:val="5034E1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E2E62"/>
    <w:multiLevelType w:val="hybridMultilevel"/>
    <w:tmpl w:val="475E309E"/>
    <w:lvl w:ilvl="0" w:tplc="F56A9892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24BAE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A391C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E85E0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62812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25DC0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CC742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A9602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0D9DA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67836"/>
    <w:multiLevelType w:val="hybridMultilevel"/>
    <w:tmpl w:val="04F8E8C8"/>
    <w:lvl w:ilvl="0" w:tplc="FF20F514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0A7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6CC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C59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640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C42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279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EF6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A1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F61B8"/>
    <w:multiLevelType w:val="multilevel"/>
    <w:tmpl w:val="EA3A75A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761109"/>
    <w:multiLevelType w:val="multilevel"/>
    <w:tmpl w:val="DEF4C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515D0F"/>
    <w:multiLevelType w:val="hybridMultilevel"/>
    <w:tmpl w:val="A48863A6"/>
    <w:lvl w:ilvl="0" w:tplc="F56A9892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24BAE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A391C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E85E0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62812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25DC0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CC742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A9602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0D9DA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C2636"/>
    <w:multiLevelType w:val="hybridMultilevel"/>
    <w:tmpl w:val="38DA606C"/>
    <w:lvl w:ilvl="0" w:tplc="F56A98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D40FD"/>
    <w:multiLevelType w:val="hybridMultilevel"/>
    <w:tmpl w:val="D4C06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32ECD"/>
    <w:multiLevelType w:val="hybridMultilevel"/>
    <w:tmpl w:val="2E2EDF6A"/>
    <w:lvl w:ilvl="0" w:tplc="8A88FB46">
      <w:start w:val="1"/>
      <w:numFmt w:val="bullet"/>
      <w:lvlText w:val="-"/>
      <w:lvlJc w:val="left"/>
      <w:pPr>
        <w:ind w:left="644" w:hanging="360"/>
      </w:pPr>
      <w:rPr>
        <w:rFonts w:asciiTheme="minorHAnsi" w:hAnsi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D2702E"/>
    <w:multiLevelType w:val="hybridMultilevel"/>
    <w:tmpl w:val="A9B86ED6"/>
    <w:lvl w:ilvl="0" w:tplc="9EBE5D4E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E15B8"/>
    <w:multiLevelType w:val="hybridMultilevel"/>
    <w:tmpl w:val="B05ADE1A"/>
    <w:lvl w:ilvl="0" w:tplc="37041F88">
      <w:start w:val="202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E4C"/>
    <w:multiLevelType w:val="hybridMultilevel"/>
    <w:tmpl w:val="9ADEBCEA"/>
    <w:lvl w:ilvl="0" w:tplc="D9A8B6C0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90F24"/>
    <w:multiLevelType w:val="hybridMultilevel"/>
    <w:tmpl w:val="17929F5E"/>
    <w:lvl w:ilvl="0" w:tplc="9EBE5D4E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D3C3E"/>
    <w:multiLevelType w:val="hybridMultilevel"/>
    <w:tmpl w:val="97565E12"/>
    <w:lvl w:ilvl="0" w:tplc="F56A9892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24BAE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A391C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E85E0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62812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25DC0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CC742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A9602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0D9DA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4C321B"/>
    <w:multiLevelType w:val="hybridMultilevel"/>
    <w:tmpl w:val="02CA3CC4"/>
    <w:lvl w:ilvl="0" w:tplc="7ACA1370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461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034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4A5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4A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A692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96E5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45D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80F7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6B1F4C"/>
    <w:multiLevelType w:val="hybridMultilevel"/>
    <w:tmpl w:val="9FA04C40"/>
    <w:lvl w:ilvl="0" w:tplc="37041F88">
      <w:start w:val="202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60F"/>
    <w:multiLevelType w:val="hybridMultilevel"/>
    <w:tmpl w:val="36D27C4E"/>
    <w:lvl w:ilvl="0" w:tplc="325C63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ECAA2"/>
    <w:multiLevelType w:val="hybridMultilevel"/>
    <w:tmpl w:val="E4700C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6525C0"/>
    <w:multiLevelType w:val="hybridMultilevel"/>
    <w:tmpl w:val="CAD843FA"/>
    <w:lvl w:ilvl="0" w:tplc="F56A9892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24BAE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A391C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E85E0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62812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25DC0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CC742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A9602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0D9DA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020EE8"/>
    <w:multiLevelType w:val="hybridMultilevel"/>
    <w:tmpl w:val="0FDCAFA4"/>
    <w:lvl w:ilvl="0" w:tplc="F56A9892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24BAE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A391C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E85E0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62812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25DC0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CC742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A9602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0D9DA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853C88"/>
    <w:multiLevelType w:val="multilevel"/>
    <w:tmpl w:val="F0A8D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F753192"/>
    <w:multiLevelType w:val="hybridMultilevel"/>
    <w:tmpl w:val="0F300E96"/>
    <w:lvl w:ilvl="0" w:tplc="616CFFCC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24BAE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A391C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E85E0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62812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25DC0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CC742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A9602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0D9DA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F17785"/>
    <w:multiLevelType w:val="hybridMultilevel"/>
    <w:tmpl w:val="E4681562"/>
    <w:lvl w:ilvl="0" w:tplc="7122A0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A5F6A"/>
    <w:multiLevelType w:val="hybridMultilevel"/>
    <w:tmpl w:val="7714C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9"/>
  </w:num>
  <w:num w:numId="5">
    <w:abstractNumId w:val="11"/>
  </w:num>
  <w:num w:numId="6">
    <w:abstractNumId w:val="22"/>
  </w:num>
  <w:num w:numId="7">
    <w:abstractNumId w:val="17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2"/>
  </w:num>
  <w:num w:numId="14">
    <w:abstractNumId w:val="21"/>
  </w:num>
  <w:num w:numId="15">
    <w:abstractNumId w:val="10"/>
  </w:num>
  <w:num w:numId="16">
    <w:abstractNumId w:val="15"/>
  </w:num>
  <w:num w:numId="17">
    <w:abstractNumId w:val="13"/>
  </w:num>
  <w:num w:numId="18">
    <w:abstractNumId w:val="19"/>
  </w:num>
  <w:num w:numId="19">
    <w:abstractNumId w:val="5"/>
  </w:num>
  <w:num w:numId="20">
    <w:abstractNumId w:val="6"/>
  </w:num>
  <w:num w:numId="21">
    <w:abstractNumId w:val="18"/>
  </w:num>
  <w:num w:numId="22">
    <w:abstractNumId w:val="1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5E"/>
    <w:rsid w:val="000321C3"/>
    <w:rsid w:val="00056A69"/>
    <w:rsid w:val="000628A5"/>
    <w:rsid w:val="0007445A"/>
    <w:rsid w:val="00074E72"/>
    <w:rsid w:val="000879B2"/>
    <w:rsid w:val="00095751"/>
    <w:rsid w:val="000B3529"/>
    <w:rsid w:val="000E2372"/>
    <w:rsid w:val="000F32D6"/>
    <w:rsid w:val="00101B22"/>
    <w:rsid w:val="00116CAA"/>
    <w:rsid w:val="001636D9"/>
    <w:rsid w:val="00176EB8"/>
    <w:rsid w:val="00197C05"/>
    <w:rsid w:val="001C178C"/>
    <w:rsid w:val="001C6727"/>
    <w:rsid w:val="001D53C4"/>
    <w:rsid w:val="001F1CEC"/>
    <w:rsid w:val="0024335E"/>
    <w:rsid w:val="00251682"/>
    <w:rsid w:val="00251AB4"/>
    <w:rsid w:val="00255A93"/>
    <w:rsid w:val="00265863"/>
    <w:rsid w:val="00286FF9"/>
    <w:rsid w:val="00293310"/>
    <w:rsid w:val="002C735D"/>
    <w:rsid w:val="002D7474"/>
    <w:rsid w:val="002F3724"/>
    <w:rsid w:val="0035208D"/>
    <w:rsid w:val="00356702"/>
    <w:rsid w:val="00357F9B"/>
    <w:rsid w:val="00366E03"/>
    <w:rsid w:val="003745B3"/>
    <w:rsid w:val="00381BA8"/>
    <w:rsid w:val="003904AA"/>
    <w:rsid w:val="003B6BA1"/>
    <w:rsid w:val="003D1480"/>
    <w:rsid w:val="003E27AA"/>
    <w:rsid w:val="003E515F"/>
    <w:rsid w:val="003F216D"/>
    <w:rsid w:val="00425A25"/>
    <w:rsid w:val="00436B05"/>
    <w:rsid w:val="00467EBB"/>
    <w:rsid w:val="004874E4"/>
    <w:rsid w:val="00497913"/>
    <w:rsid w:val="004A29CF"/>
    <w:rsid w:val="004B3352"/>
    <w:rsid w:val="004B52B5"/>
    <w:rsid w:val="004F4F50"/>
    <w:rsid w:val="0050135B"/>
    <w:rsid w:val="00502B08"/>
    <w:rsid w:val="005052AB"/>
    <w:rsid w:val="00511FDA"/>
    <w:rsid w:val="00527F68"/>
    <w:rsid w:val="00542BA4"/>
    <w:rsid w:val="00554E5D"/>
    <w:rsid w:val="00560423"/>
    <w:rsid w:val="005679B7"/>
    <w:rsid w:val="005966C9"/>
    <w:rsid w:val="005A288E"/>
    <w:rsid w:val="005B34D9"/>
    <w:rsid w:val="005D5A42"/>
    <w:rsid w:val="005D7ACF"/>
    <w:rsid w:val="006004E4"/>
    <w:rsid w:val="00601DEE"/>
    <w:rsid w:val="00610B74"/>
    <w:rsid w:val="00620A8F"/>
    <w:rsid w:val="00624023"/>
    <w:rsid w:val="0062695F"/>
    <w:rsid w:val="00634D1E"/>
    <w:rsid w:val="006372AA"/>
    <w:rsid w:val="00641A87"/>
    <w:rsid w:val="00647109"/>
    <w:rsid w:val="00656FDE"/>
    <w:rsid w:val="0068373A"/>
    <w:rsid w:val="00696D52"/>
    <w:rsid w:val="006B6B5A"/>
    <w:rsid w:val="006B788C"/>
    <w:rsid w:val="006D1CC4"/>
    <w:rsid w:val="00702A5D"/>
    <w:rsid w:val="00751A91"/>
    <w:rsid w:val="007670E7"/>
    <w:rsid w:val="00780691"/>
    <w:rsid w:val="007A3371"/>
    <w:rsid w:val="007A47C8"/>
    <w:rsid w:val="007B444C"/>
    <w:rsid w:val="007B54C8"/>
    <w:rsid w:val="007C6173"/>
    <w:rsid w:val="007C7DE1"/>
    <w:rsid w:val="007F741A"/>
    <w:rsid w:val="00804619"/>
    <w:rsid w:val="0081538E"/>
    <w:rsid w:val="00816CF7"/>
    <w:rsid w:val="00823035"/>
    <w:rsid w:val="00824916"/>
    <w:rsid w:val="008271EE"/>
    <w:rsid w:val="00840050"/>
    <w:rsid w:val="00854E0D"/>
    <w:rsid w:val="00877435"/>
    <w:rsid w:val="00886176"/>
    <w:rsid w:val="00891328"/>
    <w:rsid w:val="00891DB6"/>
    <w:rsid w:val="008A2D50"/>
    <w:rsid w:val="008A6E0D"/>
    <w:rsid w:val="008B60BE"/>
    <w:rsid w:val="008E1A80"/>
    <w:rsid w:val="008F3C9E"/>
    <w:rsid w:val="009043FA"/>
    <w:rsid w:val="009301AA"/>
    <w:rsid w:val="00931AA7"/>
    <w:rsid w:val="0093280B"/>
    <w:rsid w:val="00937119"/>
    <w:rsid w:val="00942B29"/>
    <w:rsid w:val="00986B2B"/>
    <w:rsid w:val="009942E6"/>
    <w:rsid w:val="009967E5"/>
    <w:rsid w:val="009C2144"/>
    <w:rsid w:val="009D09F6"/>
    <w:rsid w:val="009E0952"/>
    <w:rsid w:val="009F7A88"/>
    <w:rsid w:val="00A41E0F"/>
    <w:rsid w:val="00A54BBA"/>
    <w:rsid w:val="00A54E67"/>
    <w:rsid w:val="00A831B0"/>
    <w:rsid w:val="00A933A9"/>
    <w:rsid w:val="00AB30D4"/>
    <w:rsid w:val="00AD39D3"/>
    <w:rsid w:val="00B250AC"/>
    <w:rsid w:val="00B255A9"/>
    <w:rsid w:val="00B30B18"/>
    <w:rsid w:val="00B44A87"/>
    <w:rsid w:val="00B67072"/>
    <w:rsid w:val="00B877FA"/>
    <w:rsid w:val="00BA2C40"/>
    <w:rsid w:val="00BB7FF9"/>
    <w:rsid w:val="00BC0711"/>
    <w:rsid w:val="00BC383D"/>
    <w:rsid w:val="00C10D2E"/>
    <w:rsid w:val="00C17E0E"/>
    <w:rsid w:val="00C255A4"/>
    <w:rsid w:val="00C3690B"/>
    <w:rsid w:val="00C66E7A"/>
    <w:rsid w:val="00C70AF9"/>
    <w:rsid w:val="00CA56F0"/>
    <w:rsid w:val="00CB1692"/>
    <w:rsid w:val="00CC7877"/>
    <w:rsid w:val="00CF3952"/>
    <w:rsid w:val="00CF798E"/>
    <w:rsid w:val="00D019C8"/>
    <w:rsid w:val="00D228AE"/>
    <w:rsid w:val="00D566FE"/>
    <w:rsid w:val="00D56FF2"/>
    <w:rsid w:val="00D75F28"/>
    <w:rsid w:val="00D911A0"/>
    <w:rsid w:val="00D914AE"/>
    <w:rsid w:val="00DA5AE3"/>
    <w:rsid w:val="00DC34F5"/>
    <w:rsid w:val="00DE3074"/>
    <w:rsid w:val="00DF5E46"/>
    <w:rsid w:val="00E07F84"/>
    <w:rsid w:val="00E13ED5"/>
    <w:rsid w:val="00E55290"/>
    <w:rsid w:val="00E7177B"/>
    <w:rsid w:val="00E75F0B"/>
    <w:rsid w:val="00E92ED4"/>
    <w:rsid w:val="00EC76F6"/>
    <w:rsid w:val="00EC7DF1"/>
    <w:rsid w:val="00ED509A"/>
    <w:rsid w:val="00EE4D2F"/>
    <w:rsid w:val="00F062D6"/>
    <w:rsid w:val="00F07385"/>
    <w:rsid w:val="00F32DC8"/>
    <w:rsid w:val="00F345F6"/>
    <w:rsid w:val="00F37816"/>
    <w:rsid w:val="00F600C0"/>
    <w:rsid w:val="00F76198"/>
    <w:rsid w:val="00F82706"/>
    <w:rsid w:val="00F9227A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9A0E"/>
  <w15:docId w15:val="{ABDF31D6-AB17-476C-8241-BC6CF93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80B"/>
  </w:style>
  <w:style w:type="paragraph" w:styleId="Cmsor2">
    <w:name w:val="heading 2"/>
    <w:basedOn w:val="Norml"/>
    <w:link w:val="Cmsor2Char"/>
    <w:qFormat/>
    <w:rsid w:val="00243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4335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rsid w:val="0024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24335E"/>
    <w:rPr>
      <w:b/>
      <w:bCs/>
    </w:rPr>
  </w:style>
  <w:style w:type="character" w:styleId="Kiemels">
    <w:name w:val="Emphasis"/>
    <w:qFormat/>
    <w:rsid w:val="0024335E"/>
    <w:rPr>
      <w:i/>
      <w:iCs/>
    </w:rPr>
  </w:style>
  <w:style w:type="character" w:styleId="Hiperhivatkozs">
    <w:name w:val="Hyperlink"/>
    <w:uiPriority w:val="99"/>
    <w:rsid w:val="0024335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046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46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46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46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46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6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B60BE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B250AC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0B18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D0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ih.h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orkorosgazdasag.h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rkorosgazdasag.hu/egyeb/fektessunk-egyutt-a-bolygonkba-tippek-es-nyeremenyjatek-a-fold-napja-alkalmabo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K%C3%B6rk%C3%B6r%C3%B6sgazdas%C3%A1ghu-237161150145579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korkorosgazdasag.hu/" TargetMode="External"/><Relationship Id="rId14" Type="http://schemas.openxmlformats.org/officeDocument/2006/relationships/hyperlink" Target="http://www.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3261E5B576E55489234DCDF05C90B2F" ma:contentTypeVersion="3" ma:contentTypeDescription="Új dokumentum létrehozása." ma:contentTypeScope="" ma:versionID="6723699bef66b0552ee6ec2a76c52646">
  <xsd:schema xmlns:xsd="http://www.w3.org/2001/XMLSchema" xmlns:xs="http://www.w3.org/2001/XMLSchema" xmlns:p="http://schemas.microsoft.com/office/2006/metadata/properties" xmlns:ns2="b97ec5c9-ad70-43e0-bad3-98df565aebc7" targetNamespace="http://schemas.microsoft.com/office/2006/metadata/properties" ma:root="true" ma:fieldsID="94826627045e0583f779904595a4403f" ns2:_="">
    <xsd:import namespace="b97ec5c9-ad70-43e0-bad3-98df565aebc7"/>
    <xsd:element name="properties">
      <xsd:complexType>
        <xsd:sequence>
          <xsd:element name="documentManagement">
            <xsd:complexType>
              <xsd:all>
                <xsd:element ref="ns2:Forr_x00e1_s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c5c9-ad70-43e0-bad3-98df565aebc7" elementFormDefault="qualified">
    <xsd:import namespace="http://schemas.microsoft.com/office/2006/documentManagement/types"/>
    <xsd:import namespace="http://schemas.microsoft.com/office/infopath/2007/PartnerControls"/>
    <xsd:element name="Forr_x00e1_s_ID" ma:index="8" nillable="true" ma:displayName="Forrás_ID" ma:decimals="0" ma:description="Az Azonosító mező értékének másolata, workflow-val; a Dokutár-ba másolt csatolmány azonosításához" ma:internalName="Forr_x00e1_s_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r_x00e1_s_ID xmlns="b97ec5c9-ad70-43e0-bad3-98df565aebc7">530</Forr_x00e1_s_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C388-270F-4403-AAB6-BC57174F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ec5c9-ad70-43e0-bad3-98df565a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927C3-9E3D-465B-8FB4-DBDF7F8B6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99444-E832-4356-B858-E10E3DB252C6}">
  <ds:schemaRefs>
    <ds:schemaRef ds:uri="http://schemas.microsoft.com/office/2006/metadata/properties"/>
    <ds:schemaRef ds:uri="http://schemas.microsoft.com/office/infopath/2007/PartnerControls"/>
    <ds:schemaRef ds:uri="b97ec5c9-ad70-43e0-bad3-98df565aebc7"/>
  </ds:schemaRefs>
</ds:datastoreItem>
</file>

<file path=customXml/itemProps4.xml><?xml version="1.0" encoding="utf-8"?>
<ds:datastoreItem xmlns:ds="http://schemas.openxmlformats.org/officeDocument/2006/customXml" ds:itemID="{41911C82-8423-4C93-9908-A42D982E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2644</Words>
  <Characters>18251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Kispal, Denes</dc:creator>
  <cp:lastModifiedBy>Schneider Anett</cp:lastModifiedBy>
  <cp:revision>5</cp:revision>
  <dcterms:created xsi:type="dcterms:W3CDTF">2022-04-07T13:02:00Z</dcterms:created>
  <dcterms:modified xsi:type="dcterms:W3CDTF">2022-04-22T07:53:00Z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0x01010043261E5B576E55489234DCDF05C90B2F</vt:lpwstr>
  </property>
  <property fmtid="{D5CDD505-2E9C-101B-9397-08002B2CF9AE}" pid="3" name="Order">
    <vt:r8>53000</vt:r8>
  </property>
</Properties>
</file>